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A09" w:rsidRPr="009A3D6B" w:rsidRDefault="003B453F" w:rsidP="00550A09">
      <w:r>
        <w:rPr>
          <w:lang w:val="sr-Cyrl-CS"/>
        </w:rPr>
        <w:t>Naziv</w:t>
      </w:r>
      <w:r w:rsidR="00550A09" w:rsidRPr="00395E3B">
        <w:rPr>
          <w:lang w:val="sr-Cyrl-CS"/>
        </w:rPr>
        <w:t xml:space="preserve"> </w:t>
      </w:r>
      <w:r>
        <w:rPr>
          <w:lang w:val="sr-Cyrl-CS"/>
        </w:rPr>
        <w:t>preduzeća</w:t>
      </w:r>
      <w:r w:rsidR="00550A09" w:rsidRPr="00395E3B">
        <w:rPr>
          <w:lang w:val="sr-Cyrl-CS"/>
        </w:rPr>
        <w:t>/</w:t>
      </w:r>
      <w:r>
        <w:rPr>
          <w:lang w:val="sr-Cyrl-CS"/>
        </w:rPr>
        <w:t>ustanove</w:t>
      </w:r>
      <w:r w:rsidR="00550A09" w:rsidRPr="00395E3B">
        <w:rPr>
          <w:lang w:val="sr-Cyrl-CS"/>
        </w:rPr>
        <w:t>:</w:t>
      </w:r>
      <w:r w:rsidR="00550A09" w:rsidRPr="00395E3B">
        <w:rPr>
          <w:lang w:val="sr-Latn-BA"/>
        </w:rPr>
        <w:t xml:space="preserve"> </w:t>
      </w:r>
      <w:r>
        <w:rPr>
          <w:lang w:val="sr-Cyrl-BA"/>
        </w:rPr>
        <w:t>JZU</w:t>
      </w:r>
      <w:r w:rsidR="00550A09" w:rsidRPr="00395E3B">
        <w:rPr>
          <w:lang w:val="sr-Cyrl-BA"/>
        </w:rPr>
        <w:t xml:space="preserve"> </w:t>
      </w:r>
      <w:r>
        <w:rPr>
          <w:lang w:val="sr-Cyrl-BA"/>
        </w:rPr>
        <w:t>DOM</w:t>
      </w:r>
      <w:r w:rsidR="00550A09" w:rsidRPr="00395E3B">
        <w:rPr>
          <w:lang w:val="sr-Cyrl-BA"/>
        </w:rPr>
        <w:t xml:space="preserve"> </w:t>
      </w:r>
      <w:r>
        <w:rPr>
          <w:lang w:val="sr-Cyrl-BA"/>
        </w:rPr>
        <w:t>ZDRAVLjA</w:t>
      </w:r>
      <w:r w:rsidR="00550A09" w:rsidRPr="00395E3B">
        <w:rPr>
          <w:lang w:val="sr-Cyrl-BA"/>
        </w:rPr>
        <w:t xml:space="preserve"> </w:t>
      </w:r>
      <w:r>
        <w:rPr>
          <w:lang w:val="sr-Cyrl-BA"/>
        </w:rPr>
        <w:t>DERVENTA</w:t>
      </w:r>
      <w:r w:rsidR="004137D8">
        <w:rPr>
          <w:lang w:val="sr-Cyrl-BA"/>
        </w:rPr>
        <w:t xml:space="preserve">             </w:t>
      </w:r>
      <w:bookmarkStart w:id="0" w:name="_GoBack"/>
      <w:bookmarkEnd w:id="0"/>
    </w:p>
    <w:p w:rsidR="00550A09" w:rsidRPr="00395E3B" w:rsidRDefault="003B453F" w:rsidP="00550A09">
      <w:pPr>
        <w:rPr>
          <w:lang w:val="sr-Cyrl-CS"/>
        </w:rPr>
      </w:pPr>
      <w:r>
        <w:rPr>
          <w:lang w:val="sr-Cyrl-CS"/>
        </w:rPr>
        <w:t>Broj</w:t>
      </w:r>
      <w:r w:rsidR="000B611C">
        <w:t>:2503-1</w:t>
      </w:r>
      <w:r w:rsidR="00550A09" w:rsidRPr="00395E3B">
        <w:rPr>
          <w:lang w:val="sr-Cyrl-CS"/>
        </w:rPr>
        <w:t>/202</w:t>
      </w:r>
      <w:r w:rsidR="0075136F">
        <w:t>2</w:t>
      </w:r>
      <w:r w:rsidR="00550A09" w:rsidRPr="00395E3B">
        <w:rPr>
          <w:lang w:val="sr-Cyrl-CS"/>
        </w:rPr>
        <w:t>.</w:t>
      </w:r>
    </w:p>
    <w:p w:rsidR="00550A09" w:rsidRPr="00CD5626" w:rsidRDefault="003B453F" w:rsidP="00550A09">
      <w:r>
        <w:rPr>
          <w:lang w:val="sr-Cyrl-CS"/>
        </w:rPr>
        <w:t>Datum</w:t>
      </w:r>
      <w:r w:rsidR="00550A09" w:rsidRPr="00395E3B">
        <w:rPr>
          <w:lang w:val="sr-Cyrl-CS"/>
        </w:rPr>
        <w:t>:</w:t>
      </w:r>
      <w:r w:rsidR="000B611C">
        <w:rPr>
          <w:lang w:val="sr-Latn-BA"/>
        </w:rPr>
        <w:t>19.10.</w:t>
      </w:r>
      <w:r w:rsidR="00550A09" w:rsidRPr="00395E3B">
        <w:rPr>
          <w:lang w:val="sr-Cyrl-CS"/>
        </w:rPr>
        <w:t>202</w:t>
      </w:r>
      <w:r w:rsidR="0075136F">
        <w:t>2</w:t>
      </w:r>
      <w:r w:rsidR="00CD5626">
        <w:rPr>
          <w:lang w:val="sr-Cyrl-CS"/>
        </w:rPr>
        <w:t>.</w:t>
      </w:r>
      <w:r>
        <w:rPr>
          <w:lang w:val="sr-Cyrl-CS"/>
        </w:rPr>
        <w:t>godine</w:t>
      </w:r>
      <w:r w:rsidR="00CD5626">
        <w:rPr>
          <w:lang w:val="sr-Cyrl-CS"/>
        </w:rPr>
        <w:t>.</w:t>
      </w:r>
    </w:p>
    <w:p w:rsidR="00550A09" w:rsidRPr="00FE6500" w:rsidRDefault="003B453F" w:rsidP="00FE6500">
      <w:pPr>
        <w:rPr>
          <w:lang w:val="sr-Cyrl-BA"/>
        </w:rPr>
      </w:pPr>
      <w:r>
        <w:rPr>
          <w:b/>
          <w:lang w:val="sr-Cyrl-CS"/>
        </w:rPr>
        <w:t>I</w:t>
      </w:r>
      <w:r>
        <w:rPr>
          <w:b/>
        </w:rPr>
        <w:t>NFORMACIJA</w:t>
      </w:r>
      <w:r w:rsidR="00550A09" w:rsidRPr="00D759C8">
        <w:rPr>
          <w:b/>
          <w:lang w:val="sr-Cyrl-CS"/>
        </w:rPr>
        <w:t xml:space="preserve"> </w:t>
      </w:r>
      <w:r>
        <w:rPr>
          <w:b/>
          <w:lang w:val="sr-Cyrl-CS"/>
        </w:rPr>
        <w:t>O</w:t>
      </w:r>
      <w:r w:rsidR="00550A09" w:rsidRPr="00D759C8">
        <w:rPr>
          <w:b/>
          <w:lang w:val="sr-Cyrl-CS"/>
        </w:rPr>
        <w:t xml:space="preserve"> </w:t>
      </w:r>
      <w:r>
        <w:rPr>
          <w:b/>
          <w:lang w:val="sr-Cyrl-CS"/>
        </w:rPr>
        <w:t>RADU</w:t>
      </w:r>
      <w:r w:rsidR="00FE6500">
        <w:rPr>
          <w:b/>
          <w:lang w:val="sr-Cyrl-CS"/>
        </w:rPr>
        <w:t xml:space="preserve"> </w:t>
      </w:r>
      <w:r>
        <w:rPr>
          <w:b/>
          <w:lang w:val="sr-Cyrl-CS"/>
        </w:rPr>
        <w:t>I</w:t>
      </w:r>
      <w:r w:rsidR="00FE6500">
        <w:rPr>
          <w:b/>
          <w:lang w:val="sr-Cyrl-CS"/>
        </w:rPr>
        <w:t xml:space="preserve"> </w:t>
      </w:r>
      <w:r>
        <w:rPr>
          <w:b/>
          <w:lang w:val="sr-Cyrl-CS"/>
        </w:rPr>
        <w:t>POSLOVANjU</w:t>
      </w:r>
      <w:r w:rsidR="00550A09" w:rsidRPr="00D759C8">
        <w:rPr>
          <w:b/>
          <w:lang w:val="sr-Cyrl-CS"/>
        </w:rPr>
        <w:t xml:space="preserve"> </w:t>
      </w:r>
      <w:r>
        <w:rPr>
          <w:b/>
          <w:lang w:val="sr-Cyrl-BA"/>
        </w:rPr>
        <w:t>JZU</w:t>
      </w:r>
      <w:r w:rsidR="00FE6500" w:rsidRPr="00FE6500">
        <w:rPr>
          <w:b/>
          <w:lang w:val="sr-Cyrl-BA"/>
        </w:rPr>
        <w:t xml:space="preserve"> </w:t>
      </w:r>
      <w:r>
        <w:rPr>
          <w:b/>
          <w:lang w:val="sr-Cyrl-BA"/>
        </w:rPr>
        <w:t>DOM</w:t>
      </w:r>
      <w:r w:rsidR="00FE6500" w:rsidRPr="00FE6500">
        <w:rPr>
          <w:b/>
          <w:lang w:val="sr-Cyrl-BA"/>
        </w:rPr>
        <w:t xml:space="preserve"> </w:t>
      </w:r>
      <w:r>
        <w:rPr>
          <w:b/>
          <w:lang w:val="sr-Cyrl-BA"/>
        </w:rPr>
        <w:t>ZDRAVLjA</w:t>
      </w:r>
      <w:r w:rsidR="00FE6500" w:rsidRPr="00FE6500">
        <w:rPr>
          <w:b/>
          <w:lang w:val="sr-Cyrl-BA"/>
        </w:rPr>
        <w:t xml:space="preserve"> </w:t>
      </w:r>
      <w:r>
        <w:rPr>
          <w:b/>
          <w:lang w:val="sr-Cyrl-BA"/>
        </w:rPr>
        <w:t>DERVENTA</w:t>
      </w:r>
    </w:p>
    <w:p w:rsidR="00550A09" w:rsidRPr="00D759C8" w:rsidRDefault="003B453F" w:rsidP="00550A09">
      <w:pPr>
        <w:jc w:val="center"/>
        <w:rPr>
          <w:b/>
          <w:lang w:val="sr-Cyrl-CS"/>
        </w:rPr>
      </w:pPr>
      <w:r>
        <w:rPr>
          <w:b/>
          <w:lang w:val="sr-Cyrl-CS"/>
        </w:rPr>
        <w:t>za</w:t>
      </w:r>
      <w:r w:rsidR="00550A09" w:rsidRPr="00D759C8">
        <w:rPr>
          <w:b/>
          <w:lang w:val="sr-Cyrl-CS"/>
        </w:rPr>
        <w:t xml:space="preserve"> </w:t>
      </w:r>
      <w:r>
        <w:rPr>
          <w:b/>
          <w:lang w:val="sr-Cyrl-CS"/>
        </w:rPr>
        <w:t>period</w:t>
      </w:r>
      <w:r w:rsidR="00550A09" w:rsidRPr="00D759C8">
        <w:rPr>
          <w:b/>
          <w:lang w:val="sr-Cyrl-CS"/>
        </w:rPr>
        <w:t xml:space="preserve"> </w:t>
      </w:r>
      <w:r>
        <w:rPr>
          <w:b/>
          <w:lang w:val="sr-Cyrl-CS"/>
        </w:rPr>
        <w:t>od</w:t>
      </w:r>
      <w:r w:rsidR="00550A09" w:rsidRPr="00D759C8">
        <w:rPr>
          <w:b/>
          <w:lang w:val="sr-Cyrl-CS"/>
        </w:rPr>
        <w:t xml:space="preserve"> 01.01. </w:t>
      </w:r>
      <w:r>
        <w:rPr>
          <w:b/>
          <w:lang w:val="sr-Cyrl-CS"/>
        </w:rPr>
        <w:t>do</w:t>
      </w:r>
      <w:r w:rsidR="00550A09" w:rsidRPr="00D759C8">
        <w:rPr>
          <w:b/>
          <w:lang w:val="sr-Cyrl-CS"/>
        </w:rPr>
        <w:t xml:space="preserve"> 3</w:t>
      </w:r>
      <w:r w:rsidR="00550A09" w:rsidRPr="00D759C8">
        <w:rPr>
          <w:b/>
          <w:lang w:val="sr-Latn-BA"/>
        </w:rPr>
        <w:t>0</w:t>
      </w:r>
      <w:r w:rsidR="00550A09" w:rsidRPr="00D759C8">
        <w:rPr>
          <w:b/>
          <w:lang w:val="sr-Cyrl-CS"/>
        </w:rPr>
        <w:t>.</w:t>
      </w:r>
      <w:r w:rsidR="00550A09" w:rsidRPr="00D759C8">
        <w:rPr>
          <w:b/>
          <w:lang w:val="sr-Latn-BA"/>
        </w:rPr>
        <w:t>06.</w:t>
      </w:r>
      <w:r w:rsidR="0075136F">
        <w:rPr>
          <w:b/>
          <w:lang w:val="sr-Cyrl-CS"/>
        </w:rPr>
        <w:t>202</w:t>
      </w:r>
      <w:r w:rsidR="0075136F">
        <w:rPr>
          <w:b/>
        </w:rPr>
        <w:t>2</w:t>
      </w:r>
      <w:r w:rsidR="00550A09" w:rsidRPr="00D759C8">
        <w:rPr>
          <w:b/>
          <w:lang w:val="sr-Cyrl-CS"/>
        </w:rPr>
        <w:t xml:space="preserve">.  </w:t>
      </w:r>
      <w:r>
        <w:rPr>
          <w:b/>
          <w:lang w:val="sr-Cyrl-CS"/>
        </w:rPr>
        <w:t>godine</w:t>
      </w:r>
    </w:p>
    <w:p w:rsidR="00550A09" w:rsidRPr="00D759C8" w:rsidRDefault="00550A09" w:rsidP="00550A09">
      <w:pPr>
        <w:jc w:val="center"/>
        <w:rPr>
          <w:b/>
          <w:lang w:val="sr-Cyrl-CS"/>
        </w:rPr>
      </w:pPr>
      <w:r w:rsidRPr="00D759C8">
        <w:rPr>
          <w:b/>
          <w:lang w:val="sr-Cyrl-CS"/>
        </w:rPr>
        <w:t xml:space="preserve">1. </w:t>
      </w:r>
      <w:r w:rsidR="003B453F">
        <w:rPr>
          <w:b/>
          <w:lang w:val="sr-Cyrl-CS"/>
        </w:rPr>
        <w:t>FORMIRANjE</w:t>
      </w:r>
      <w:r w:rsidRPr="00D759C8">
        <w:rPr>
          <w:b/>
          <w:lang w:val="sr-Cyrl-CS"/>
        </w:rPr>
        <w:t xml:space="preserve"> </w:t>
      </w:r>
      <w:r w:rsidR="003B453F">
        <w:rPr>
          <w:b/>
          <w:lang w:val="sr-Cyrl-CS"/>
        </w:rPr>
        <w:t>I</w:t>
      </w:r>
      <w:r w:rsidRPr="00D759C8">
        <w:rPr>
          <w:b/>
          <w:lang w:val="sr-Cyrl-CS"/>
        </w:rPr>
        <w:t xml:space="preserve"> </w:t>
      </w:r>
      <w:r w:rsidR="003B453F">
        <w:rPr>
          <w:b/>
          <w:lang w:val="sr-Cyrl-CS"/>
        </w:rPr>
        <w:t>RASPODJELA</w:t>
      </w:r>
      <w:r w:rsidRPr="00D759C8">
        <w:rPr>
          <w:b/>
          <w:lang w:val="sr-Cyrl-CS"/>
        </w:rPr>
        <w:t xml:space="preserve"> </w:t>
      </w:r>
      <w:r w:rsidR="003B453F">
        <w:rPr>
          <w:b/>
          <w:lang w:val="sr-Cyrl-CS"/>
        </w:rPr>
        <w:t>UKUPNOG</w:t>
      </w:r>
      <w:r w:rsidRPr="00D759C8">
        <w:rPr>
          <w:b/>
          <w:lang w:val="sr-Cyrl-CS"/>
        </w:rPr>
        <w:t xml:space="preserve"> </w:t>
      </w:r>
      <w:r w:rsidR="003B453F">
        <w:rPr>
          <w:b/>
          <w:lang w:val="sr-Cyrl-CS"/>
        </w:rPr>
        <w:t>PRIHODA</w:t>
      </w:r>
    </w:p>
    <w:p w:rsidR="00550A09" w:rsidRPr="00D759C8" w:rsidRDefault="00550A09" w:rsidP="00550A09">
      <w:pPr>
        <w:rPr>
          <w:lang w:val="sr-Cyrl-CS"/>
        </w:rPr>
      </w:pPr>
      <w:r w:rsidRPr="00D759C8">
        <w:rPr>
          <w:lang w:val="sr-Cyrl-CS"/>
        </w:rPr>
        <w:t xml:space="preserve">                                                                                                                                   </w:t>
      </w:r>
      <w:r w:rsidR="003B453F">
        <w:rPr>
          <w:lang w:val="sr-Cyrl-CS"/>
        </w:rPr>
        <w:t>Tab</w:t>
      </w:r>
      <w:r w:rsidRPr="00D759C8">
        <w:rPr>
          <w:lang w:val="sr-Cyrl-CS"/>
        </w:rPr>
        <w:t>.</w:t>
      </w:r>
      <w:r w:rsidRPr="00D759C8">
        <w:rPr>
          <w:lang w:val="sr-Cyrl-BA"/>
        </w:rPr>
        <w:t xml:space="preserve"> </w:t>
      </w:r>
      <w:r w:rsidRPr="00D759C8">
        <w:rPr>
          <w:lang w:val="sr-Cyrl-CS"/>
        </w:rPr>
        <w:t>1.</w:t>
      </w:r>
    </w:p>
    <w:tbl>
      <w:tblPr>
        <w:tblW w:w="10092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6"/>
        <w:gridCol w:w="2836"/>
        <w:gridCol w:w="1304"/>
        <w:gridCol w:w="1304"/>
        <w:gridCol w:w="1304"/>
        <w:gridCol w:w="1305"/>
        <w:gridCol w:w="1243"/>
      </w:tblGrid>
      <w:tr w:rsidR="0075136F" w:rsidRPr="00D759C8" w:rsidTr="00EE7B77">
        <w:tc>
          <w:tcPr>
            <w:tcW w:w="796" w:type="dxa"/>
          </w:tcPr>
          <w:p w:rsidR="0075136F" w:rsidRPr="00D759C8" w:rsidRDefault="003B453F" w:rsidP="00550A0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Redni</w:t>
            </w:r>
            <w:r w:rsidR="0075136F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broj</w:t>
            </w:r>
          </w:p>
        </w:tc>
        <w:tc>
          <w:tcPr>
            <w:tcW w:w="2836" w:type="dxa"/>
          </w:tcPr>
          <w:p w:rsidR="0075136F" w:rsidRPr="00D759C8" w:rsidRDefault="003B453F" w:rsidP="00550A0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Formiranje</w:t>
            </w:r>
            <w:r w:rsidR="0075136F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75136F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raspodjela</w:t>
            </w:r>
            <w:r w:rsidR="0075136F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ukupnog</w:t>
            </w:r>
            <w:r w:rsidR="0075136F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prihoda</w:t>
            </w:r>
          </w:p>
        </w:tc>
        <w:tc>
          <w:tcPr>
            <w:tcW w:w="1304" w:type="dxa"/>
          </w:tcPr>
          <w:p w:rsidR="0075136F" w:rsidRPr="00550A09" w:rsidRDefault="0075136F" w:rsidP="00550A09">
            <w:pPr>
              <w:jc w:val="center"/>
            </w:pPr>
            <w:r>
              <w:t xml:space="preserve">2021 </w:t>
            </w:r>
            <w:r w:rsidR="003B453F">
              <w:t>realizacija</w:t>
            </w:r>
            <w:r>
              <w:t>(</w:t>
            </w:r>
            <w:r w:rsidR="003B453F">
              <w:t>za</w:t>
            </w:r>
            <w:r>
              <w:t xml:space="preserve"> 6 </w:t>
            </w:r>
            <w:r w:rsidR="003B453F">
              <w:t>mjeseci</w:t>
            </w:r>
            <w:r>
              <w:t>)</w:t>
            </w: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</w:pPr>
            <w:r>
              <w:t>2022</w:t>
            </w:r>
          </w:p>
          <w:p w:rsidR="0075136F" w:rsidRPr="0075136F" w:rsidRDefault="003B453F" w:rsidP="00550A09">
            <w:pPr>
              <w:jc w:val="center"/>
            </w:pPr>
            <w:r>
              <w:t>realizacija</w:t>
            </w:r>
            <w:r w:rsidR="0075136F">
              <w:t>(</w:t>
            </w:r>
            <w:r>
              <w:t>za</w:t>
            </w:r>
            <w:r w:rsidR="0075136F">
              <w:t xml:space="preserve"> 6 </w:t>
            </w:r>
            <w:r>
              <w:t>mjeseci</w:t>
            </w: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202</w:t>
            </w:r>
            <w:r>
              <w:t>2</w:t>
            </w:r>
            <w:r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plan</w:t>
            </w:r>
          </w:p>
        </w:tc>
        <w:tc>
          <w:tcPr>
            <w:tcW w:w="1305" w:type="dxa"/>
          </w:tcPr>
          <w:p w:rsidR="0075136F" w:rsidRPr="00D759C8" w:rsidRDefault="003B453F" w:rsidP="00550A0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Indeks</w:t>
            </w:r>
          </w:p>
          <w:p w:rsidR="0075136F" w:rsidRPr="00D759C8" w:rsidRDefault="0075136F" w:rsidP="00550A09">
            <w:pPr>
              <w:jc w:val="center"/>
              <w:rPr>
                <w:lang w:val="sr-Cyrl-CS"/>
              </w:rPr>
            </w:pPr>
            <w:r w:rsidRPr="00D759C8">
              <w:rPr>
                <w:lang w:val="sr-Cyrl-CS"/>
              </w:rPr>
              <w:t>4</w:t>
            </w:r>
            <w:r>
              <w:rPr>
                <w:lang w:val="sr-Cyrl-CS"/>
              </w:rPr>
              <w:t>/3</w:t>
            </w:r>
          </w:p>
        </w:tc>
        <w:tc>
          <w:tcPr>
            <w:tcW w:w="1243" w:type="dxa"/>
          </w:tcPr>
          <w:p w:rsidR="0075136F" w:rsidRPr="00D759C8" w:rsidRDefault="003B453F" w:rsidP="00550A0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Indeks</w:t>
            </w:r>
          </w:p>
          <w:p w:rsidR="0075136F" w:rsidRPr="00D759C8" w:rsidRDefault="0075136F" w:rsidP="00550A0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4/5</w:t>
            </w:r>
          </w:p>
        </w:tc>
      </w:tr>
      <w:tr w:rsidR="0075136F" w:rsidRPr="00D759C8" w:rsidTr="00EE7B77">
        <w:trPr>
          <w:trHeight w:val="136"/>
        </w:trPr>
        <w:tc>
          <w:tcPr>
            <w:tcW w:w="796" w:type="dxa"/>
          </w:tcPr>
          <w:p w:rsidR="0075136F" w:rsidRPr="00D759C8" w:rsidRDefault="0075136F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1</w:t>
            </w:r>
          </w:p>
        </w:tc>
        <w:tc>
          <w:tcPr>
            <w:tcW w:w="2836" w:type="dxa"/>
          </w:tcPr>
          <w:p w:rsidR="0075136F" w:rsidRPr="00D759C8" w:rsidRDefault="0075136F" w:rsidP="00550A09">
            <w:pPr>
              <w:jc w:val="center"/>
              <w:rPr>
                <w:lang w:val="sr-Cyrl-CS"/>
              </w:rPr>
            </w:pPr>
            <w:r w:rsidRPr="00D759C8">
              <w:rPr>
                <w:lang w:val="sr-Cyrl-CS"/>
              </w:rPr>
              <w:t>2</w:t>
            </w:r>
          </w:p>
        </w:tc>
        <w:tc>
          <w:tcPr>
            <w:tcW w:w="1304" w:type="dxa"/>
          </w:tcPr>
          <w:p w:rsidR="0075136F" w:rsidRPr="0075136F" w:rsidRDefault="0075136F" w:rsidP="00550A09">
            <w:pPr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75136F" w:rsidRPr="0075136F" w:rsidRDefault="0075136F" w:rsidP="00550A09">
            <w:pPr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75136F" w:rsidRPr="00D759C8" w:rsidRDefault="0075136F" w:rsidP="00550A0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305" w:type="dxa"/>
          </w:tcPr>
          <w:p w:rsidR="0075136F" w:rsidRPr="00D759C8" w:rsidRDefault="0075136F" w:rsidP="00550A09">
            <w:pPr>
              <w:jc w:val="center"/>
              <w:rPr>
                <w:lang w:val="sr-Cyrl-CS"/>
              </w:rPr>
            </w:pPr>
            <w:r w:rsidRPr="00D759C8">
              <w:rPr>
                <w:lang w:val="sr-Cyrl-CS"/>
              </w:rPr>
              <w:t>6</w:t>
            </w:r>
          </w:p>
        </w:tc>
        <w:tc>
          <w:tcPr>
            <w:tcW w:w="1243" w:type="dxa"/>
          </w:tcPr>
          <w:p w:rsidR="0075136F" w:rsidRPr="00D759C8" w:rsidRDefault="0075136F" w:rsidP="00550A09">
            <w:pPr>
              <w:jc w:val="center"/>
              <w:rPr>
                <w:lang w:val="sr-Cyrl-CS"/>
              </w:rPr>
            </w:pPr>
            <w:r w:rsidRPr="00D759C8">
              <w:rPr>
                <w:lang w:val="sr-Cyrl-CS"/>
              </w:rPr>
              <w:t>7.</w:t>
            </w:r>
          </w:p>
        </w:tc>
      </w:tr>
      <w:tr w:rsidR="0075136F" w:rsidRPr="00D759C8" w:rsidTr="00EE7B77">
        <w:tc>
          <w:tcPr>
            <w:tcW w:w="796" w:type="dxa"/>
          </w:tcPr>
          <w:p w:rsidR="0075136F" w:rsidRPr="00D759C8" w:rsidRDefault="0075136F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1</w:t>
            </w:r>
          </w:p>
        </w:tc>
        <w:tc>
          <w:tcPr>
            <w:tcW w:w="2836" w:type="dxa"/>
          </w:tcPr>
          <w:p w:rsidR="0075136F" w:rsidRPr="00D759C8" w:rsidRDefault="003B453F" w:rsidP="00550A0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Prihodi</w:t>
            </w:r>
            <w:r w:rsidR="0075136F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</w:t>
            </w:r>
            <w:r w:rsidR="0075136F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osnovu</w:t>
            </w:r>
            <w:r w:rsidR="0075136F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redovne</w:t>
            </w:r>
            <w:r w:rsidR="0075136F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</w:p>
        </w:tc>
        <w:tc>
          <w:tcPr>
            <w:tcW w:w="1304" w:type="dxa"/>
          </w:tcPr>
          <w:p w:rsidR="0075136F" w:rsidRPr="00000E83" w:rsidRDefault="0075136F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1.910.596</w:t>
            </w:r>
          </w:p>
        </w:tc>
        <w:tc>
          <w:tcPr>
            <w:tcW w:w="1304" w:type="dxa"/>
          </w:tcPr>
          <w:p w:rsidR="0075136F" w:rsidRPr="00925E38" w:rsidRDefault="00925E38" w:rsidP="00550A09">
            <w:pPr>
              <w:jc w:val="center"/>
            </w:pPr>
            <w:r>
              <w:t>2.083.722</w:t>
            </w:r>
          </w:p>
        </w:tc>
        <w:tc>
          <w:tcPr>
            <w:tcW w:w="1304" w:type="dxa"/>
          </w:tcPr>
          <w:p w:rsidR="0075136F" w:rsidRPr="0075136F" w:rsidRDefault="0075136F" w:rsidP="00550A09">
            <w:pPr>
              <w:jc w:val="center"/>
            </w:pPr>
            <w:r>
              <w:t>4.793.750</w:t>
            </w:r>
          </w:p>
        </w:tc>
        <w:tc>
          <w:tcPr>
            <w:tcW w:w="1305" w:type="dxa"/>
          </w:tcPr>
          <w:p w:rsidR="0075136F" w:rsidRPr="00131E7B" w:rsidRDefault="00131E7B" w:rsidP="00550A09">
            <w:pPr>
              <w:jc w:val="center"/>
            </w:pPr>
            <w:r>
              <w:t>108,54</w:t>
            </w:r>
          </w:p>
        </w:tc>
        <w:tc>
          <w:tcPr>
            <w:tcW w:w="1243" w:type="dxa"/>
          </w:tcPr>
          <w:p w:rsidR="0075136F" w:rsidRPr="00131E7B" w:rsidRDefault="00131E7B" w:rsidP="00550A09">
            <w:pPr>
              <w:jc w:val="center"/>
            </w:pPr>
            <w:r>
              <w:t>43,47</w:t>
            </w:r>
          </w:p>
        </w:tc>
      </w:tr>
      <w:tr w:rsidR="0075136F" w:rsidRPr="00D759C8" w:rsidTr="00EE7B77">
        <w:tc>
          <w:tcPr>
            <w:tcW w:w="796" w:type="dxa"/>
          </w:tcPr>
          <w:p w:rsidR="0075136F" w:rsidRPr="00D759C8" w:rsidRDefault="0075136F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2</w:t>
            </w:r>
          </w:p>
        </w:tc>
        <w:tc>
          <w:tcPr>
            <w:tcW w:w="2836" w:type="dxa"/>
          </w:tcPr>
          <w:p w:rsidR="0075136F" w:rsidRPr="00D759C8" w:rsidRDefault="003B453F" w:rsidP="00550A0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Prihodi</w:t>
            </w:r>
            <w:r w:rsidR="0075136F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iz</w:t>
            </w:r>
            <w:r w:rsidR="0075136F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opštinskog</w:t>
            </w:r>
            <w:r w:rsidR="0075136F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budžeta</w:t>
            </w:r>
            <w:r w:rsidR="0075136F" w:rsidRPr="00D759C8">
              <w:rPr>
                <w:lang w:val="sr-Cyrl-CS"/>
              </w:rPr>
              <w:t xml:space="preserve"> </w:t>
            </w:r>
          </w:p>
        </w:tc>
        <w:tc>
          <w:tcPr>
            <w:tcW w:w="1304" w:type="dxa"/>
          </w:tcPr>
          <w:p w:rsidR="0075136F" w:rsidRPr="00925E38" w:rsidRDefault="00925E38" w:rsidP="00550A09">
            <w:pPr>
              <w:jc w:val="center"/>
            </w:pPr>
            <w:r>
              <w:t>-----</w:t>
            </w:r>
          </w:p>
        </w:tc>
        <w:tc>
          <w:tcPr>
            <w:tcW w:w="1304" w:type="dxa"/>
          </w:tcPr>
          <w:p w:rsidR="0075136F" w:rsidRPr="00925E38" w:rsidRDefault="00BE14BA" w:rsidP="00BE14BA">
            <w:r>
              <w:t xml:space="preserve">     102.757</w:t>
            </w:r>
          </w:p>
        </w:tc>
        <w:tc>
          <w:tcPr>
            <w:tcW w:w="1304" w:type="dxa"/>
          </w:tcPr>
          <w:p w:rsidR="0075136F" w:rsidRPr="00000E83" w:rsidRDefault="0075136F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-------</w:t>
            </w:r>
          </w:p>
        </w:tc>
        <w:tc>
          <w:tcPr>
            <w:tcW w:w="1305" w:type="dxa"/>
          </w:tcPr>
          <w:p w:rsidR="0075136F" w:rsidRPr="00000E83" w:rsidRDefault="0075136F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-------</w:t>
            </w:r>
          </w:p>
        </w:tc>
        <w:tc>
          <w:tcPr>
            <w:tcW w:w="1243" w:type="dxa"/>
          </w:tcPr>
          <w:p w:rsidR="0075136F" w:rsidRPr="00000E83" w:rsidRDefault="0075136F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-----</w:t>
            </w:r>
          </w:p>
        </w:tc>
      </w:tr>
      <w:tr w:rsidR="0075136F" w:rsidRPr="00D759C8" w:rsidTr="00EE7B77">
        <w:tc>
          <w:tcPr>
            <w:tcW w:w="796" w:type="dxa"/>
          </w:tcPr>
          <w:p w:rsidR="0075136F" w:rsidRPr="00D759C8" w:rsidRDefault="0075136F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3</w:t>
            </w:r>
          </w:p>
        </w:tc>
        <w:tc>
          <w:tcPr>
            <w:tcW w:w="2836" w:type="dxa"/>
          </w:tcPr>
          <w:p w:rsidR="0075136F" w:rsidRPr="00D759C8" w:rsidRDefault="003B453F" w:rsidP="00550A0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Prihodi</w:t>
            </w:r>
            <w:r w:rsidR="0075136F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iz</w:t>
            </w:r>
            <w:r w:rsidR="0075136F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republičkog</w:t>
            </w:r>
            <w:r w:rsidR="0075136F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budžeta</w:t>
            </w:r>
            <w:r w:rsidR="0075136F">
              <w:rPr>
                <w:lang w:val="sr-Cyrl-CS"/>
              </w:rPr>
              <w:t>(</w:t>
            </w:r>
            <w:r>
              <w:rPr>
                <w:lang w:val="sr-Cyrl-CS"/>
              </w:rPr>
              <w:t>transferi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od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entiteta</w:t>
            </w:r>
            <w:r w:rsidR="0075136F">
              <w:rPr>
                <w:lang w:val="sr-Cyrl-CS"/>
              </w:rPr>
              <w:t>)</w:t>
            </w:r>
          </w:p>
        </w:tc>
        <w:tc>
          <w:tcPr>
            <w:tcW w:w="1304" w:type="dxa"/>
          </w:tcPr>
          <w:p w:rsidR="0075136F" w:rsidRPr="00925E38" w:rsidRDefault="00925E38" w:rsidP="00550A09">
            <w:pPr>
              <w:jc w:val="center"/>
            </w:pPr>
            <w:r>
              <w:t>-------</w:t>
            </w:r>
          </w:p>
        </w:tc>
        <w:tc>
          <w:tcPr>
            <w:tcW w:w="1304" w:type="dxa"/>
          </w:tcPr>
          <w:p w:rsidR="0075136F" w:rsidRPr="00925E38" w:rsidRDefault="00925E38" w:rsidP="00550A09">
            <w:pPr>
              <w:jc w:val="center"/>
            </w:pPr>
            <w:r>
              <w:t>--------</w:t>
            </w:r>
          </w:p>
        </w:tc>
        <w:tc>
          <w:tcPr>
            <w:tcW w:w="1304" w:type="dxa"/>
          </w:tcPr>
          <w:p w:rsidR="0075136F" w:rsidRPr="00000E83" w:rsidRDefault="0075136F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---------</w:t>
            </w:r>
          </w:p>
        </w:tc>
        <w:tc>
          <w:tcPr>
            <w:tcW w:w="1305" w:type="dxa"/>
          </w:tcPr>
          <w:p w:rsidR="0075136F" w:rsidRPr="00000E83" w:rsidRDefault="0075136F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-------</w:t>
            </w:r>
          </w:p>
        </w:tc>
        <w:tc>
          <w:tcPr>
            <w:tcW w:w="1243" w:type="dxa"/>
          </w:tcPr>
          <w:p w:rsidR="0075136F" w:rsidRPr="00000E83" w:rsidRDefault="0075136F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------</w:t>
            </w:r>
          </w:p>
        </w:tc>
      </w:tr>
      <w:tr w:rsidR="0075136F" w:rsidRPr="00D759C8" w:rsidTr="00EE7B77">
        <w:trPr>
          <w:trHeight w:val="1222"/>
        </w:trPr>
        <w:tc>
          <w:tcPr>
            <w:tcW w:w="796" w:type="dxa"/>
          </w:tcPr>
          <w:p w:rsidR="0075136F" w:rsidRPr="00D759C8" w:rsidRDefault="0075136F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4</w:t>
            </w:r>
          </w:p>
        </w:tc>
        <w:tc>
          <w:tcPr>
            <w:tcW w:w="2836" w:type="dxa"/>
          </w:tcPr>
          <w:p w:rsidR="0075136F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Prihodi</w:t>
            </w:r>
            <w:r w:rsidR="0075136F">
              <w:rPr>
                <w:lang w:val="sr-Cyrl-CS"/>
              </w:rPr>
              <w:t>,</w:t>
            </w:r>
            <w:r>
              <w:rPr>
                <w:lang w:val="sr-Cyrl-CS"/>
              </w:rPr>
              <w:t>primici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75136F">
              <w:rPr>
                <w:lang w:val="sr-Cyrl-CS"/>
              </w:rPr>
              <w:t xml:space="preserve"> </w:t>
            </w:r>
          </w:p>
          <w:p w:rsidR="0075136F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po</w:t>
            </w:r>
            <w:r w:rsidR="0075136F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ostalim</w:t>
            </w:r>
            <w:r w:rsidR="0075136F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izvorima</w:t>
            </w:r>
            <w:r w:rsidR="0075136F" w:rsidRPr="00D759C8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osnovama</w:t>
            </w:r>
            <w:r w:rsidR="0075136F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prihodi</w:t>
            </w:r>
            <w:r w:rsidR="0075136F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od</w:t>
            </w:r>
            <w:r w:rsidR="0075136F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zakupa</w:t>
            </w:r>
            <w:r w:rsidR="0075136F" w:rsidRPr="00D759C8">
              <w:rPr>
                <w:lang w:val="sr-Cyrl-CS"/>
              </w:rPr>
              <w:t>(</w:t>
            </w:r>
            <w:r>
              <w:rPr>
                <w:lang w:val="sr-Cyrl-CS"/>
              </w:rPr>
              <w:t>donacije</w:t>
            </w:r>
            <w:r w:rsidR="0075136F" w:rsidRPr="00D759C8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prodaja</w:t>
            </w:r>
            <w:r w:rsidR="0075136F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osnovnih</w:t>
            </w:r>
            <w:r w:rsidR="0075136F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sredstava</w:t>
            </w:r>
            <w:r w:rsidR="0075136F" w:rsidRPr="00D759C8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realizacija</w:t>
            </w:r>
            <w:r w:rsidR="0075136F" w:rsidRPr="00D759C8">
              <w:rPr>
                <w:lang w:val="sr-Cyrl-CS"/>
              </w:rPr>
              <w:t xml:space="preserve"> </w:t>
            </w: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61.495</w:t>
            </w:r>
          </w:p>
        </w:tc>
        <w:tc>
          <w:tcPr>
            <w:tcW w:w="1304" w:type="dxa"/>
          </w:tcPr>
          <w:p w:rsidR="0075136F" w:rsidRPr="00925E38" w:rsidRDefault="00BE14BA" w:rsidP="00550A09">
            <w:pPr>
              <w:jc w:val="center"/>
            </w:pPr>
            <w:r>
              <w:t>122.304</w:t>
            </w:r>
          </w:p>
        </w:tc>
        <w:tc>
          <w:tcPr>
            <w:tcW w:w="1304" w:type="dxa"/>
          </w:tcPr>
          <w:p w:rsidR="0075136F" w:rsidRPr="0075136F" w:rsidRDefault="00131E7B" w:rsidP="00550A09">
            <w:pPr>
              <w:jc w:val="center"/>
            </w:pPr>
            <w:r>
              <w:t>97.800</w:t>
            </w:r>
          </w:p>
        </w:tc>
        <w:tc>
          <w:tcPr>
            <w:tcW w:w="1305" w:type="dxa"/>
          </w:tcPr>
          <w:p w:rsidR="0075136F" w:rsidRPr="00131E7B" w:rsidRDefault="00BE14BA" w:rsidP="00550A09">
            <w:pPr>
              <w:jc w:val="center"/>
            </w:pPr>
            <w:r>
              <w:t>198,89</w:t>
            </w:r>
          </w:p>
        </w:tc>
        <w:tc>
          <w:tcPr>
            <w:tcW w:w="1243" w:type="dxa"/>
          </w:tcPr>
          <w:p w:rsidR="0075136F" w:rsidRPr="00131E7B" w:rsidRDefault="00BE14BA" w:rsidP="00550A09">
            <w:pPr>
              <w:jc w:val="center"/>
            </w:pPr>
            <w:r>
              <w:t>125,06</w:t>
            </w:r>
          </w:p>
        </w:tc>
      </w:tr>
      <w:tr w:rsidR="0075136F" w:rsidRPr="00D759C8" w:rsidTr="00EE7B77">
        <w:tc>
          <w:tcPr>
            <w:tcW w:w="796" w:type="dxa"/>
            <w:shd w:val="clear" w:color="auto" w:fill="8DB3E2" w:themeFill="text2" w:themeFillTint="66"/>
          </w:tcPr>
          <w:p w:rsidR="0075136F" w:rsidRPr="00D759C8" w:rsidRDefault="0075136F" w:rsidP="00550A09">
            <w:pPr>
              <w:rPr>
                <w:lang w:val="sr-Cyrl-CS"/>
              </w:rPr>
            </w:pPr>
          </w:p>
        </w:tc>
        <w:tc>
          <w:tcPr>
            <w:tcW w:w="2836" w:type="dxa"/>
            <w:shd w:val="clear" w:color="auto" w:fill="8DB3E2" w:themeFill="text2" w:themeFillTint="66"/>
          </w:tcPr>
          <w:p w:rsidR="0075136F" w:rsidRPr="006F0D07" w:rsidRDefault="003B453F" w:rsidP="00550A09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UKUPNO</w:t>
            </w:r>
            <w:r w:rsidR="0075136F" w:rsidRPr="006F0D07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OSTVARENI</w:t>
            </w:r>
            <w:r w:rsidR="0075136F" w:rsidRPr="006F0D07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PRIHOD</w:t>
            </w:r>
            <w:r w:rsidR="0075136F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I</w:t>
            </w:r>
            <w:r w:rsidR="0075136F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PRIMICI</w:t>
            </w:r>
          </w:p>
        </w:tc>
        <w:tc>
          <w:tcPr>
            <w:tcW w:w="1304" w:type="dxa"/>
            <w:shd w:val="clear" w:color="auto" w:fill="8DB3E2" w:themeFill="text2" w:themeFillTint="66"/>
          </w:tcPr>
          <w:p w:rsidR="0075136F" w:rsidRPr="006F0D07" w:rsidRDefault="0075136F" w:rsidP="00550A09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1.972.091</w:t>
            </w:r>
          </w:p>
        </w:tc>
        <w:tc>
          <w:tcPr>
            <w:tcW w:w="1304" w:type="dxa"/>
            <w:shd w:val="clear" w:color="auto" w:fill="8DB3E2" w:themeFill="text2" w:themeFillTint="66"/>
          </w:tcPr>
          <w:p w:rsidR="0075136F" w:rsidRPr="00925E38" w:rsidRDefault="00131E7B" w:rsidP="00550A0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="00BE14BA">
              <w:rPr>
                <w:b/>
              </w:rPr>
              <w:t>308.783</w:t>
            </w:r>
          </w:p>
        </w:tc>
        <w:tc>
          <w:tcPr>
            <w:tcW w:w="1304" w:type="dxa"/>
            <w:shd w:val="clear" w:color="auto" w:fill="8DB3E2" w:themeFill="text2" w:themeFillTint="66"/>
          </w:tcPr>
          <w:p w:rsidR="0075136F" w:rsidRPr="0075136F" w:rsidRDefault="0075136F" w:rsidP="00550A09">
            <w:pPr>
              <w:jc w:val="center"/>
              <w:rPr>
                <w:b/>
              </w:rPr>
            </w:pPr>
            <w:r>
              <w:rPr>
                <w:b/>
              </w:rPr>
              <w:t>4.891.550</w:t>
            </w:r>
          </w:p>
        </w:tc>
        <w:tc>
          <w:tcPr>
            <w:tcW w:w="1305" w:type="dxa"/>
            <w:shd w:val="clear" w:color="auto" w:fill="8DB3E2" w:themeFill="text2" w:themeFillTint="66"/>
          </w:tcPr>
          <w:p w:rsidR="0075136F" w:rsidRPr="00131E7B" w:rsidRDefault="00BE14BA" w:rsidP="00550A09">
            <w:pPr>
              <w:jc w:val="center"/>
              <w:rPr>
                <w:b/>
              </w:rPr>
            </w:pPr>
            <w:r>
              <w:rPr>
                <w:b/>
              </w:rPr>
              <w:t>117,08</w:t>
            </w:r>
          </w:p>
        </w:tc>
        <w:tc>
          <w:tcPr>
            <w:tcW w:w="1243" w:type="dxa"/>
            <w:shd w:val="clear" w:color="auto" w:fill="8DB3E2" w:themeFill="text2" w:themeFillTint="66"/>
          </w:tcPr>
          <w:p w:rsidR="0075136F" w:rsidRPr="00131E7B" w:rsidRDefault="00BE14BA" w:rsidP="00550A09">
            <w:pPr>
              <w:jc w:val="center"/>
              <w:rPr>
                <w:b/>
              </w:rPr>
            </w:pPr>
            <w:r>
              <w:rPr>
                <w:b/>
              </w:rPr>
              <w:t>47,20</w:t>
            </w:r>
          </w:p>
        </w:tc>
      </w:tr>
      <w:tr w:rsidR="0075136F" w:rsidRPr="00D759C8" w:rsidTr="00EE7B77">
        <w:trPr>
          <w:trHeight w:val="553"/>
        </w:trPr>
        <w:tc>
          <w:tcPr>
            <w:tcW w:w="796" w:type="dxa"/>
          </w:tcPr>
          <w:p w:rsidR="0075136F" w:rsidRPr="00D759C8" w:rsidRDefault="0075136F" w:rsidP="00550A09">
            <w:pPr>
              <w:rPr>
                <w:lang w:val="sr-Cyrl-CS"/>
              </w:rPr>
            </w:pPr>
          </w:p>
        </w:tc>
        <w:tc>
          <w:tcPr>
            <w:tcW w:w="2836" w:type="dxa"/>
          </w:tcPr>
          <w:p w:rsidR="0075136F" w:rsidRPr="00D759C8" w:rsidRDefault="003B453F" w:rsidP="00550A09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RASPODJELA</w:t>
            </w:r>
            <w:r w:rsidR="0075136F" w:rsidRPr="00D759C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UKUPNOG</w:t>
            </w:r>
            <w:r w:rsidR="0075136F" w:rsidRPr="00D759C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PRIHODA</w:t>
            </w:r>
          </w:p>
        </w:tc>
        <w:tc>
          <w:tcPr>
            <w:tcW w:w="1304" w:type="dxa"/>
          </w:tcPr>
          <w:p w:rsidR="0075136F" w:rsidRPr="00D759C8" w:rsidRDefault="0075136F" w:rsidP="00550A09">
            <w:pPr>
              <w:jc w:val="center"/>
              <w:rPr>
                <w:lang w:val="sr-Cyrl-CS"/>
              </w:rPr>
            </w:pPr>
          </w:p>
        </w:tc>
        <w:tc>
          <w:tcPr>
            <w:tcW w:w="1304" w:type="dxa"/>
          </w:tcPr>
          <w:p w:rsidR="0075136F" w:rsidRPr="00D759C8" w:rsidRDefault="0075136F" w:rsidP="00550A09">
            <w:pPr>
              <w:jc w:val="center"/>
              <w:rPr>
                <w:lang w:val="sr-Cyrl-CS"/>
              </w:rPr>
            </w:pPr>
          </w:p>
        </w:tc>
        <w:tc>
          <w:tcPr>
            <w:tcW w:w="1304" w:type="dxa"/>
          </w:tcPr>
          <w:p w:rsidR="0075136F" w:rsidRPr="00D759C8" w:rsidRDefault="0075136F" w:rsidP="00550A09">
            <w:pPr>
              <w:jc w:val="center"/>
              <w:rPr>
                <w:lang w:val="sr-Cyrl-CS"/>
              </w:rPr>
            </w:pPr>
          </w:p>
        </w:tc>
        <w:tc>
          <w:tcPr>
            <w:tcW w:w="1305" w:type="dxa"/>
          </w:tcPr>
          <w:p w:rsidR="0075136F" w:rsidRPr="00D759C8" w:rsidRDefault="0075136F" w:rsidP="00550A09">
            <w:pPr>
              <w:jc w:val="center"/>
              <w:rPr>
                <w:lang w:val="sr-Cyrl-CS"/>
              </w:rPr>
            </w:pPr>
          </w:p>
        </w:tc>
        <w:tc>
          <w:tcPr>
            <w:tcW w:w="1243" w:type="dxa"/>
          </w:tcPr>
          <w:p w:rsidR="0075136F" w:rsidRPr="00D759C8" w:rsidRDefault="0075136F" w:rsidP="00550A09">
            <w:pPr>
              <w:jc w:val="center"/>
              <w:rPr>
                <w:lang w:val="sr-Cyrl-CS"/>
              </w:rPr>
            </w:pPr>
          </w:p>
        </w:tc>
      </w:tr>
      <w:tr w:rsidR="0075136F" w:rsidRPr="00D759C8" w:rsidTr="00EE7B77">
        <w:trPr>
          <w:trHeight w:val="243"/>
        </w:trPr>
        <w:tc>
          <w:tcPr>
            <w:tcW w:w="796" w:type="dxa"/>
            <w:vMerge w:val="restart"/>
          </w:tcPr>
          <w:p w:rsidR="0075136F" w:rsidRPr="00D759C8" w:rsidRDefault="0075136F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5</w:t>
            </w:r>
          </w:p>
        </w:tc>
        <w:tc>
          <w:tcPr>
            <w:tcW w:w="2836" w:type="dxa"/>
          </w:tcPr>
          <w:p w:rsidR="0075136F" w:rsidRPr="006F0D07" w:rsidRDefault="003B453F" w:rsidP="00550A09">
            <w:pPr>
              <w:rPr>
                <w:b/>
                <w:lang w:val="sr-Cyrl-BA"/>
              </w:rPr>
            </w:pPr>
            <w:r>
              <w:rPr>
                <w:b/>
                <w:lang w:val="sr-Cyrl-CS"/>
              </w:rPr>
              <w:t>Materijalni</w:t>
            </w:r>
            <w:r w:rsidR="0075136F" w:rsidRPr="006F0D07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troškovi</w:t>
            </w:r>
          </w:p>
        </w:tc>
        <w:tc>
          <w:tcPr>
            <w:tcW w:w="1304" w:type="dxa"/>
          </w:tcPr>
          <w:p w:rsidR="0075136F" w:rsidRPr="008968AC" w:rsidRDefault="0075136F" w:rsidP="00550A09">
            <w:pPr>
              <w:jc w:val="center"/>
              <w:rPr>
                <w:b/>
              </w:rPr>
            </w:pPr>
            <w:r>
              <w:rPr>
                <w:b/>
              </w:rPr>
              <w:t>279.178</w:t>
            </w:r>
          </w:p>
        </w:tc>
        <w:tc>
          <w:tcPr>
            <w:tcW w:w="1304" w:type="dxa"/>
          </w:tcPr>
          <w:p w:rsidR="0075136F" w:rsidRDefault="00A5765A" w:rsidP="00550A09">
            <w:pPr>
              <w:jc w:val="center"/>
              <w:rPr>
                <w:b/>
              </w:rPr>
            </w:pPr>
            <w:r>
              <w:rPr>
                <w:b/>
              </w:rPr>
              <w:t>332.164</w:t>
            </w:r>
          </w:p>
        </w:tc>
        <w:tc>
          <w:tcPr>
            <w:tcW w:w="1304" w:type="dxa"/>
          </w:tcPr>
          <w:p w:rsidR="0075136F" w:rsidRPr="006D5CBB" w:rsidRDefault="00D42BC7" w:rsidP="00550A09">
            <w:pPr>
              <w:jc w:val="center"/>
              <w:rPr>
                <w:b/>
              </w:rPr>
            </w:pPr>
            <w:r>
              <w:rPr>
                <w:b/>
              </w:rPr>
              <w:t>645.000</w:t>
            </w:r>
          </w:p>
        </w:tc>
        <w:tc>
          <w:tcPr>
            <w:tcW w:w="1305" w:type="dxa"/>
          </w:tcPr>
          <w:p w:rsidR="0075136F" w:rsidRPr="006F0D07" w:rsidRDefault="00131E7B" w:rsidP="00550A09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118,98</w:t>
            </w:r>
          </w:p>
        </w:tc>
        <w:tc>
          <w:tcPr>
            <w:tcW w:w="1243" w:type="dxa"/>
          </w:tcPr>
          <w:p w:rsidR="0075136F" w:rsidRPr="003941D9" w:rsidRDefault="00131E7B" w:rsidP="00550A09">
            <w:pPr>
              <w:jc w:val="center"/>
              <w:rPr>
                <w:b/>
              </w:rPr>
            </w:pPr>
            <w:r>
              <w:rPr>
                <w:b/>
              </w:rPr>
              <w:t>51,50</w:t>
            </w:r>
          </w:p>
        </w:tc>
      </w:tr>
      <w:tr w:rsidR="0075136F" w:rsidRPr="00D759C8" w:rsidTr="00EE7B77">
        <w:trPr>
          <w:trHeight w:val="570"/>
        </w:trPr>
        <w:tc>
          <w:tcPr>
            <w:tcW w:w="796" w:type="dxa"/>
            <w:vMerge/>
          </w:tcPr>
          <w:p w:rsidR="0075136F" w:rsidRPr="00D759C8" w:rsidRDefault="0075136F" w:rsidP="00550A09">
            <w:pPr>
              <w:rPr>
                <w:lang w:val="sr-Cyrl-CS"/>
              </w:rPr>
            </w:pPr>
          </w:p>
        </w:tc>
        <w:tc>
          <w:tcPr>
            <w:tcW w:w="2836" w:type="dxa"/>
          </w:tcPr>
          <w:p w:rsidR="0075136F" w:rsidRDefault="0075136F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-</w:t>
            </w:r>
            <w:r w:rsidR="003B453F">
              <w:rPr>
                <w:lang w:val="sr-Cyrl-CS"/>
              </w:rPr>
              <w:t>troš</w:t>
            </w:r>
            <w:r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energije</w:t>
            </w:r>
            <w:r>
              <w:rPr>
                <w:lang w:val="sr-Cyrl-CS"/>
              </w:rPr>
              <w:t>,</w:t>
            </w:r>
            <w:r w:rsidR="003B453F">
              <w:rPr>
                <w:lang w:val="sr-Cyrl-CS"/>
              </w:rPr>
              <w:t>komunal</w:t>
            </w:r>
            <w:r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i</w:t>
            </w:r>
            <w:r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komunik</w:t>
            </w:r>
            <w:r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usluga</w:t>
            </w: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79.399</w:t>
            </w:r>
          </w:p>
        </w:tc>
        <w:tc>
          <w:tcPr>
            <w:tcW w:w="1304" w:type="dxa"/>
          </w:tcPr>
          <w:p w:rsidR="0075136F" w:rsidRPr="00B934F6" w:rsidRDefault="00B934F6" w:rsidP="00550A09">
            <w:pPr>
              <w:jc w:val="center"/>
            </w:pPr>
            <w:r>
              <w:t>69.420</w:t>
            </w:r>
          </w:p>
        </w:tc>
        <w:tc>
          <w:tcPr>
            <w:tcW w:w="1304" w:type="dxa"/>
          </w:tcPr>
          <w:p w:rsidR="0075136F" w:rsidRPr="0075136F" w:rsidRDefault="0075136F" w:rsidP="00550A09">
            <w:pPr>
              <w:jc w:val="center"/>
            </w:pPr>
            <w:r>
              <w:t>160.000</w:t>
            </w:r>
          </w:p>
        </w:tc>
        <w:tc>
          <w:tcPr>
            <w:tcW w:w="1305" w:type="dxa"/>
          </w:tcPr>
          <w:p w:rsidR="0075136F" w:rsidRPr="00D759C8" w:rsidRDefault="00131E7B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87,44</w:t>
            </w:r>
          </w:p>
        </w:tc>
        <w:tc>
          <w:tcPr>
            <w:tcW w:w="1243" w:type="dxa"/>
          </w:tcPr>
          <w:p w:rsidR="0075136F" w:rsidRPr="00D759C8" w:rsidRDefault="00131E7B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43,39</w:t>
            </w:r>
          </w:p>
        </w:tc>
      </w:tr>
      <w:tr w:rsidR="0075136F" w:rsidRPr="00D759C8" w:rsidTr="00EE7B77">
        <w:trPr>
          <w:trHeight w:val="330"/>
        </w:trPr>
        <w:tc>
          <w:tcPr>
            <w:tcW w:w="796" w:type="dxa"/>
            <w:vMerge/>
          </w:tcPr>
          <w:p w:rsidR="0075136F" w:rsidRPr="00D759C8" w:rsidRDefault="0075136F" w:rsidP="00550A09">
            <w:pPr>
              <w:rPr>
                <w:lang w:val="sr-Cyrl-CS"/>
              </w:rPr>
            </w:pPr>
          </w:p>
        </w:tc>
        <w:tc>
          <w:tcPr>
            <w:tcW w:w="2836" w:type="dxa"/>
          </w:tcPr>
          <w:p w:rsidR="0075136F" w:rsidRDefault="0075136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3B453F">
              <w:rPr>
                <w:lang w:val="sr-Cyrl-CS"/>
              </w:rPr>
              <w:t>rashodi</w:t>
            </w:r>
            <w:r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režijski</w:t>
            </w:r>
            <w:r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mat</w:t>
            </w: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26.278</w:t>
            </w:r>
          </w:p>
        </w:tc>
        <w:tc>
          <w:tcPr>
            <w:tcW w:w="1304" w:type="dxa"/>
          </w:tcPr>
          <w:p w:rsidR="0075136F" w:rsidRPr="00B934F6" w:rsidRDefault="00B934F6" w:rsidP="00550A09">
            <w:pPr>
              <w:jc w:val="center"/>
            </w:pPr>
            <w:r>
              <w:t>28.241</w:t>
            </w:r>
          </w:p>
        </w:tc>
        <w:tc>
          <w:tcPr>
            <w:tcW w:w="1304" w:type="dxa"/>
          </w:tcPr>
          <w:p w:rsidR="0075136F" w:rsidRPr="00C23D44" w:rsidRDefault="0075136F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5</w:t>
            </w:r>
            <w:r>
              <w:t>2</w:t>
            </w:r>
            <w:r>
              <w:rPr>
                <w:lang w:val="sr-Cyrl-BA"/>
              </w:rPr>
              <w:t>.000</w:t>
            </w:r>
          </w:p>
        </w:tc>
        <w:tc>
          <w:tcPr>
            <w:tcW w:w="1305" w:type="dxa"/>
          </w:tcPr>
          <w:p w:rsidR="0075136F" w:rsidRPr="00D759C8" w:rsidRDefault="00131E7B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107,47</w:t>
            </w:r>
          </w:p>
        </w:tc>
        <w:tc>
          <w:tcPr>
            <w:tcW w:w="1243" w:type="dxa"/>
          </w:tcPr>
          <w:p w:rsidR="0075136F" w:rsidRPr="00D759C8" w:rsidRDefault="00131E7B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54,31</w:t>
            </w:r>
          </w:p>
        </w:tc>
      </w:tr>
      <w:tr w:rsidR="0075136F" w:rsidRPr="00D759C8" w:rsidTr="00EE7B77">
        <w:trPr>
          <w:trHeight w:val="585"/>
        </w:trPr>
        <w:tc>
          <w:tcPr>
            <w:tcW w:w="796" w:type="dxa"/>
            <w:vMerge/>
          </w:tcPr>
          <w:p w:rsidR="0075136F" w:rsidRPr="00D759C8" w:rsidRDefault="0075136F" w:rsidP="00550A09">
            <w:pPr>
              <w:rPr>
                <w:lang w:val="sr-Cyrl-CS"/>
              </w:rPr>
            </w:pPr>
          </w:p>
        </w:tc>
        <w:tc>
          <w:tcPr>
            <w:tcW w:w="2836" w:type="dxa"/>
          </w:tcPr>
          <w:p w:rsidR="0075136F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Rashodi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tekuće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održavanje</w:t>
            </w: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26.571</w:t>
            </w:r>
          </w:p>
        </w:tc>
        <w:tc>
          <w:tcPr>
            <w:tcW w:w="1304" w:type="dxa"/>
          </w:tcPr>
          <w:p w:rsidR="0075136F" w:rsidRPr="00B934F6" w:rsidRDefault="00B934F6" w:rsidP="00550A09">
            <w:pPr>
              <w:jc w:val="center"/>
            </w:pPr>
            <w:r>
              <w:t>44.074</w:t>
            </w:r>
          </w:p>
        </w:tc>
        <w:tc>
          <w:tcPr>
            <w:tcW w:w="1304" w:type="dxa"/>
          </w:tcPr>
          <w:p w:rsidR="0075136F" w:rsidRPr="00C23D44" w:rsidRDefault="0075136F" w:rsidP="00550A09">
            <w:pPr>
              <w:jc w:val="center"/>
              <w:rPr>
                <w:lang w:val="sr-Cyrl-BA"/>
              </w:rPr>
            </w:pPr>
            <w:r>
              <w:t>64</w:t>
            </w:r>
            <w:r>
              <w:rPr>
                <w:lang w:val="sr-Cyrl-BA"/>
              </w:rPr>
              <w:t>.000</w:t>
            </w:r>
          </w:p>
        </w:tc>
        <w:tc>
          <w:tcPr>
            <w:tcW w:w="1305" w:type="dxa"/>
          </w:tcPr>
          <w:p w:rsidR="0075136F" w:rsidRPr="00D759C8" w:rsidRDefault="00131E7B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165,88</w:t>
            </w:r>
          </w:p>
        </w:tc>
        <w:tc>
          <w:tcPr>
            <w:tcW w:w="1243" w:type="dxa"/>
          </w:tcPr>
          <w:p w:rsidR="0075136F" w:rsidRPr="00D759C8" w:rsidRDefault="00131E7B" w:rsidP="003941D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68,87</w:t>
            </w:r>
          </w:p>
        </w:tc>
      </w:tr>
      <w:tr w:rsidR="0075136F" w:rsidRPr="00D759C8" w:rsidTr="00EE7B77">
        <w:trPr>
          <w:trHeight w:val="600"/>
        </w:trPr>
        <w:tc>
          <w:tcPr>
            <w:tcW w:w="796" w:type="dxa"/>
            <w:vMerge/>
          </w:tcPr>
          <w:p w:rsidR="0075136F" w:rsidRPr="00D759C8" w:rsidRDefault="0075136F" w:rsidP="00550A09">
            <w:pPr>
              <w:rPr>
                <w:lang w:val="sr-Cyrl-CS"/>
              </w:rPr>
            </w:pPr>
          </w:p>
        </w:tc>
        <w:tc>
          <w:tcPr>
            <w:tcW w:w="2836" w:type="dxa"/>
          </w:tcPr>
          <w:p w:rsidR="0075136F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Rashodi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na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osnovu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putovanja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smještaja</w:t>
            </w: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32.136</w:t>
            </w:r>
          </w:p>
        </w:tc>
        <w:tc>
          <w:tcPr>
            <w:tcW w:w="1304" w:type="dxa"/>
          </w:tcPr>
          <w:p w:rsidR="0075136F" w:rsidRPr="00B934F6" w:rsidRDefault="00B934F6" w:rsidP="00550A09">
            <w:pPr>
              <w:jc w:val="center"/>
            </w:pPr>
            <w:r>
              <w:t>49.421</w:t>
            </w:r>
          </w:p>
        </w:tc>
        <w:tc>
          <w:tcPr>
            <w:tcW w:w="1304" w:type="dxa"/>
          </w:tcPr>
          <w:p w:rsidR="0075136F" w:rsidRPr="0075136F" w:rsidRDefault="0075136F" w:rsidP="0075136F">
            <w:r>
              <w:t xml:space="preserve">    95.000</w:t>
            </w:r>
          </w:p>
        </w:tc>
        <w:tc>
          <w:tcPr>
            <w:tcW w:w="1305" w:type="dxa"/>
          </w:tcPr>
          <w:p w:rsidR="0075136F" w:rsidRPr="00D759C8" w:rsidRDefault="00131E7B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158,73</w:t>
            </w:r>
          </w:p>
        </w:tc>
        <w:tc>
          <w:tcPr>
            <w:tcW w:w="1243" w:type="dxa"/>
          </w:tcPr>
          <w:p w:rsidR="0075136F" w:rsidRPr="00D759C8" w:rsidRDefault="00131E7B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52,03</w:t>
            </w:r>
          </w:p>
        </w:tc>
      </w:tr>
      <w:tr w:rsidR="0075136F" w:rsidRPr="00D759C8" w:rsidTr="00EE7B77">
        <w:trPr>
          <w:trHeight w:val="425"/>
        </w:trPr>
        <w:tc>
          <w:tcPr>
            <w:tcW w:w="796" w:type="dxa"/>
            <w:vMerge/>
          </w:tcPr>
          <w:p w:rsidR="0075136F" w:rsidRPr="00D759C8" w:rsidRDefault="0075136F" w:rsidP="00550A09">
            <w:pPr>
              <w:rPr>
                <w:lang w:val="sr-Cyrl-CS"/>
              </w:rPr>
            </w:pPr>
          </w:p>
        </w:tc>
        <w:tc>
          <w:tcPr>
            <w:tcW w:w="2836" w:type="dxa"/>
          </w:tcPr>
          <w:p w:rsidR="0075136F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Rashodi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stručne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usluge</w:t>
            </w:r>
          </w:p>
          <w:p w:rsidR="0075136F" w:rsidRDefault="0075136F" w:rsidP="00550A09">
            <w:pPr>
              <w:rPr>
                <w:lang w:val="sr-Cyrl-CS"/>
              </w:rPr>
            </w:pP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16.970</w:t>
            </w:r>
          </w:p>
        </w:tc>
        <w:tc>
          <w:tcPr>
            <w:tcW w:w="1304" w:type="dxa"/>
          </w:tcPr>
          <w:p w:rsidR="0075136F" w:rsidRPr="00B934F6" w:rsidRDefault="00B934F6" w:rsidP="00550A09">
            <w:pPr>
              <w:jc w:val="center"/>
            </w:pPr>
            <w:r>
              <w:t>20.804</w:t>
            </w:r>
          </w:p>
        </w:tc>
        <w:tc>
          <w:tcPr>
            <w:tcW w:w="1304" w:type="dxa"/>
          </w:tcPr>
          <w:p w:rsidR="0075136F" w:rsidRPr="00C23D44" w:rsidRDefault="0075136F" w:rsidP="00550A09">
            <w:pPr>
              <w:jc w:val="center"/>
              <w:rPr>
                <w:lang w:val="sr-Cyrl-BA"/>
              </w:rPr>
            </w:pPr>
            <w:r>
              <w:t>44</w:t>
            </w:r>
            <w:r w:rsidR="00D42BC7">
              <w:rPr>
                <w:lang w:val="sr-Cyrl-BA"/>
              </w:rPr>
              <w:t>.</w:t>
            </w:r>
            <w:r w:rsidR="00D42BC7">
              <w:t>0</w:t>
            </w:r>
            <w:r>
              <w:rPr>
                <w:lang w:val="sr-Cyrl-BA"/>
              </w:rPr>
              <w:t>00</w:t>
            </w:r>
          </w:p>
        </w:tc>
        <w:tc>
          <w:tcPr>
            <w:tcW w:w="1305" w:type="dxa"/>
          </w:tcPr>
          <w:p w:rsidR="0075136F" w:rsidRPr="00D759C8" w:rsidRDefault="00131E7B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122,60</w:t>
            </w:r>
          </w:p>
        </w:tc>
        <w:tc>
          <w:tcPr>
            <w:tcW w:w="1243" w:type="dxa"/>
          </w:tcPr>
          <w:p w:rsidR="0075136F" w:rsidRPr="00D759C8" w:rsidRDefault="00131E7B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47,29</w:t>
            </w:r>
          </w:p>
        </w:tc>
      </w:tr>
      <w:tr w:rsidR="0075136F" w:rsidRPr="00D759C8" w:rsidTr="00EE7B77">
        <w:trPr>
          <w:trHeight w:val="315"/>
        </w:trPr>
        <w:tc>
          <w:tcPr>
            <w:tcW w:w="796" w:type="dxa"/>
            <w:vMerge/>
          </w:tcPr>
          <w:p w:rsidR="0075136F" w:rsidRPr="00D759C8" w:rsidRDefault="0075136F" w:rsidP="00550A09">
            <w:pPr>
              <w:rPr>
                <w:lang w:val="sr-Cyrl-CS"/>
              </w:rPr>
            </w:pPr>
          </w:p>
        </w:tc>
        <w:tc>
          <w:tcPr>
            <w:tcW w:w="2836" w:type="dxa"/>
          </w:tcPr>
          <w:p w:rsidR="0075136F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Ostali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ne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kvalif</w:t>
            </w:r>
            <w:r w:rsidR="0075136F">
              <w:rPr>
                <w:lang w:val="sr-Cyrl-CS"/>
              </w:rPr>
              <w:t>,</w:t>
            </w:r>
            <w:r>
              <w:rPr>
                <w:lang w:val="sr-Cyrl-CS"/>
              </w:rPr>
              <w:t>rashodi</w:t>
            </w: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97.825</w:t>
            </w:r>
          </w:p>
        </w:tc>
        <w:tc>
          <w:tcPr>
            <w:tcW w:w="1304" w:type="dxa"/>
          </w:tcPr>
          <w:p w:rsidR="0075136F" w:rsidRPr="00B934F6" w:rsidRDefault="00B934F6" w:rsidP="00550A09">
            <w:pPr>
              <w:jc w:val="center"/>
            </w:pPr>
            <w:r>
              <w:t>112.216</w:t>
            </w:r>
          </w:p>
        </w:tc>
        <w:tc>
          <w:tcPr>
            <w:tcW w:w="1304" w:type="dxa"/>
          </w:tcPr>
          <w:p w:rsidR="0075136F" w:rsidRPr="0075136F" w:rsidRDefault="0075136F" w:rsidP="00550A09">
            <w:pPr>
              <w:jc w:val="center"/>
            </w:pPr>
            <w:r>
              <w:t>195.000</w:t>
            </w:r>
          </w:p>
        </w:tc>
        <w:tc>
          <w:tcPr>
            <w:tcW w:w="1305" w:type="dxa"/>
          </w:tcPr>
          <w:p w:rsidR="0075136F" w:rsidRPr="00D759C8" w:rsidRDefault="00131E7B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114,71</w:t>
            </w:r>
          </w:p>
        </w:tc>
        <w:tc>
          <w:tcPr>
            <w:tcW w:w="1243" w:type="dxa"/>
          </w:tcPr>
          <w:p w:rsidR="0075136F" w:rsidRPr="00D759C8" w:rsidRDefault="00131E7B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57,55</w:t>
            </w:r>
          </w:p>
        </w:tc>
      </w:tr>
      <w:tr w:rsidR="0075136F" w:rsidRPr="00D759C8" w:rsidTr="00EE7B77">
        <w:trPr>
          <w:trHeight w:val="375"/>
        </w:trPr>
        <w:tc>
          <w:tcPr>
            <w:tcW w:w="796" w:type="dxa"/>
            <w:vMerge/>
          </w:tcPr>
          <w:p w:rsidR="0075136F" w:rsidRPr="00D759C8" w:rsidRDefault="0075136F" w:rsidP="00550A09">
            <w:pPr>
              <w:rPr>
                <w:lang w:val="sr-Cyrl-CS"/>
              </w:rPr>
            </w:pPr>
          </w:p>
        </w:tc>
        <w:tc>
          <w:tcPr>
            <w:tcW w:w="2836" w:type="dxa"/>
          </w:tcPr>
          <w:p w:rsidR="0075136F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Rashodi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osnovu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kam</w:t>
            </w:r>
          </w:p>
          <w:p w:rsidR="0075136F" w:rsidRDefault="0075136F" w:rsidP="00550A09">
            <w:pPr>
              <w:rPr>
                <w:lang w:val="sr-Cyrl-CS"/>
              </w:rPr>
            </w:pP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</w:t>
            </w:r>
          </w:p>
        </w:tc>
        <w:tc>
          <w:tcPr>
            <w:tcW w:w="1304" w:type="dxa"/>
          </w:tcPr>
          <w:p w:rsidR="0075136F" w:rsidRPr="00B934F6" w:rsidRDefault="00B934F6" w:rsidP="00550A09">
            <w:pPr>
              <w:jc w:val="center"/>
            </w:pPr>
            <w:r>
              <w:t>0</w:t>
            </w:r>
          </w:p>
        </w:tc>
        <w:tc>
          <w:tcPr>
            <w:tcW w:w="1304" w:type="dxa"/>
          </w:tcPr>
          <w:p w:rsidR="0075136F" w:rsidRPr="007E1918" w:rsidRDefault="0075136F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</w:t>
            </w:r>
          </w:p>
        </w:tc>
        <w:tc>
          <w:tcPr>
            <w:tcW w:w="1305" w:type="dxa"/>
          </w:tcPr>
          <w:p w:rsidR="0075136F" w:rsidRPr="00D759C8" w:rsidRDefault="00131E7B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0</w:t>
            </w:r>
          </w:p>
        </w:tc>
        <w:tc>
          <w:tcPr>
            <w:tcW w:w="1243" w:type="dxa"/>
          </w:tcPr>
          <w:p w:rsidR="0075136F" w:rsidRPr="00D759C8" w:rsidRDefault="00131E7B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0</w:t>
            </w:r>
          </w:p>
        </w:tc>
      </w:tr>
      <w:tr w:rsidR="0075136F" w:rsidRPr="00D759C8" w:rsidTr="00EE7B77">
        <w:trPr>
          <w:trHeight w:val="585"/>
        </w:trPr>
        <w:tc>
          <w:tcPr>
            <w:tcW w:w="796" w:type="dxa"/>
            <w:vMerge/>
          </w:tcPr>
          <w:p w:rsidR="0075136F" w:rsidRPr="00D759C8" w:rsidRDefault="0075136F" w:rsidP="00550A09">
            <w:pPr>
              <w:rPr>
                <w:lang w:val="sr-Cyrl-CS"/>
              </w:rPr>
            </w:pPr>
          </w:p>
        </w:tc>
        <w:tc>
          <w:tcPr>
            <w:tcW w:w="2836" w:type="dxa"/>
          </w:tcPr>
          <w:p w:rsidR="0075136F" w:rsidRDefault="0075136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Tekuće</w:t>
            </w:r>
            <w:r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pomoći</w:t>
            </w:r>
            <w:r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studentima</w:t>
            </w:r>
            <w:r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i</w:t>
            </w:r>
            <w:r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učenicima</w:t>
            </w: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4740</w:t>
            </w:r>
          </w:p>
        </w:tc>
        <w:tc>
          <w:tcPr>
            <w:tcW w:w="1304" w:type="dxa"/>
          </w:tcPr>
          <w:p w:rsidR="0075136F" w:rsidRPr="00B934F6" w:rsidRDefault="00B934F6" w:rsidP="00B934F6">
            <w:pPr>
              <w:jc w:val="center"/>
            </w:pPr>
            <w:r>
              <w:t>4.900</w:t>
            </w:r>
          </w:p>
        </w:tc>
        <w:tc>
          <w:tcPr>
            <w:tcW w:w="1304" w:type="dxa"/>
          </w:tcPr>
          <w:p w:rsidR="0075136F" w:rsidRDefault="0075136F" w:rsidP="0075136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9.000</w:t>
            </w:r>
          </w:p>
        </w:tc>
        <w:tc>
          <w:tcPr>
            <w:tcW w:w="1305" w:type="dxa"/>
          </w:tcPr>
          <w:p w:rsidR="0075136F" w:rsidRPr="00D759C8" w:rsidRDefault="00131E7B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103,38</w:t>
            </w:r>
          </w:p>
        </w:tc>
        <w:tc>
          <w:tcPr>
            <w:tcW w:w="1243" w:type="dxa"/>
          </w:tcPr>
          <w:p w:rsidR="0075136F" w:rsidRPr="00D759C8" w:rsidRDefault="00131E7B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54,45</w:t>
            </w:r>
          </w:p>
        </w:tc>
      </w:tr>
      <w:tr w:rsidR="0075136F" w:rsidRPr="00D759C8" w:rsidTr="00EE7B77">
        <w:trPr>
          <w:trHeight w:val="450"/>
        </w:trPr>
        <w:tc>
          <w:tcPr>
            <w:tcW w:w="796" w:type="dxa"/>
            <w:vMerge/>
          </w:tcPr>
          <w:p w:rsidR="0075136F" w:rsidRPr="00D759C8" w:rsidRDefault="0075136F" w:rsidP="00550A09">
            <w:pPr>
              <w:rPr>
                <w:lang w:val="sr-Cyrl-CS"/>
              </w:rPr>
            </w:pPr>
          </w:p>
        </w:tc>
        <w:tc>
          <w:tcPr>
            <w:tcW w:w="2836" w:type="dxa"/>
          </w:tcPr>
          <w:p w:rsidR="0075136F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Rashodi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kamata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kred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Fond</w:t>
            </w:r>
          </w:p>
          <w:p w:rsidR="0075136F" w:rsidRDefault="0075136F" w:rsidP="00550A09">
            <w:pPr>
              <w:rPr>
                <w:lang w:val="sr-Cyrl-CS"/>
              </w:rPr>
            </w:pPr>
          </w:p>
          <w:p w:rsidR="0075136F" w:rsidRDefault="0075136F" w:rsidP="00550A09">
            <w:pPr>
              <w:rPr>
                <w:lang w:val="sr-Cyrl-CS"/>
              </w:rPr>
            </w:pP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2582</w:t>
            </w:r>
          </w:p>
        </w:tc>
        <w:tc>
          <w:tcPr>
            <w:tcW w:w="1304" w:type="dxa"/>
          </w:tcPr>
          <w:p w:rsidR="0075136F" w:rsidRPr="00B934F6" w:rsidRDefault="00B934F6" w:rsidP="00550A09">
            <w:pPr>
              <w:jc w:val="center"/>
            </w:pPr>
            <w:r>
              <w:t>2.263</w:t>
            </w: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  <w:rPr>
                <w:lang w:val="sr-Cyrl-BA"/>
              </w:rPr>
            </w:pPr>
            <w:r>
              <w:t>9</w:t>
            </w:r>
            <w:r>
              <w:rPr>
                <w:lang w:val="sr-Cyrl-BA"/>
              </w:rPr>
              <w:t>.000</w:t>
            </w:r>
          </w:p>
        </w:tc>
        <w:tc>
          <w:tcPr>
            <w:tcW w:w="1305" w:type="dxa"/>
          </w:tcPr>
          <w:p w:rsidR="0075136F" w:rsidRPr="00D759C8" w:rsidRDefault="00131E7B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87,65</w:t>
            </w:r>
          </w:p>
        </w:tc>
        <w:tc>
          <w:tcPr>
            <w:tcW w:w="1243" w:type="dxa"/>
          </w:tcPr>
          <w:p w:rsidR="0075136F" w:rsidRPr="00D759C8" w:rsidRDefault="00131E7B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25,15</w:t>
            </w:r>
          </w:p>
        </w:tc>
      </w:tr>
      <w:tr w:rsidR="0075136F" w:rsidRPr="00D759C8" w:rsidTr="00EE7B77">
        <w:trPr>
          <w:trHeight w:val="915"/>
        </w:trPr>
        <w:tc>
          <w:tcPr>
            <w:tcW w:w="796" w:type="dxa"/>
            <w:vMerge/>
          </w:tcPr>
          <w:p w:rsidR="0075136F" w:rsidRPr="00D759C8" w:rsidRDefault="0075136F" w:rsidP="00550A09">
            <w:pPr>
              <w:rPr>
                <w:lang w:val="sr-Cyrl-CS"/>
              </w:rPr>
            </w:pPr>
          </w:p>
        </w:tc>
        <w:tc>
          <w:tcPr>
            <w:tcW w:w="2836" w:type="dxa"/>
          </w:tcPr>
          <w:p w:rsidR="0075136F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Transakcije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unutar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iste</w:t>
            </w:r>
            <w:r w:rsidR="0075136F">
              <w:rPr>
                <w:lang w:val="sr-Cyrl-CS"/>
              </w:rPr>
              <w:t xml:space="preserve">       </w:t>
            </w:r>
            <w:r>
              <w:rPr>
                <w:lang w:val="sr-Cyrl-CS"/>
              </w:rPr>
              <w:t>jedinice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vlasti</w:t>
            </w: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320</w:t>
            </w:r>
          </w:p>
        </w:tc>
        <w:tc>
          <w:tcPr>
            <w:tcW w:w="1304" w:type="dxa"/>
          </w:tcPr>
          <w:p w:rsidR="0075136F" w:rsidRPr="00A5765A" w:rsidRDefault="00A5765A" w:rsidP="00550A09">
            <w:pPr>
              <w:jc w:val="center"/>
            </w:pPr>
            <w:r>
              <w:t>320</w:t>
            </w: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1.000</w:t>
            </w:r>
          </w:p>
        </w:tc>
        <w:tc>
          <w:tcPr>
            <w:tcW w:w="1305" w:type="dxa"/>
          </w:tcPr>
          <w:p w:rsidR="0075136F" w:rsidRPr="00D759C8" w:rsidRDefault="000E1CBE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100,00</w:t>
            </w:r>
          </w:p>
        </w:tc>
        <w:tc>
          <w:tcPr>
            <w:tcW w:w="1243" w:type="dxa"/>
          </w:tcPr>
          <w:p w:rsidR="0075136F" w:rsidRPr="00D759C8" w:rsidRDefault="000E1CBE" w:rsidP="003941D9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32,00</w:t>
            </w:r>
          </w:p>
        </w:tc>
      </w:tr>
      <w:tr w:rsidR="0075136F" w:rsidRPr="00D759C8" w:rsidTr="00EE7B77">
        <w:trPr>
          <w:trHeight w:val="690"/>
        </w:trPr>
        <w:tc>
          <w:tcPr>
            <w:tcW w:w="796" w:type="dxa"/>
            <w:vMerge/>
          </w:tcPr>
          <w:p w:rsidR="0075136F" w:rsidRPr="00D759C8" w:rsidRDefault="0075136F" w:rsidP="00550A09">
            <w:pPr>
              <w:rPr>
                <w:lang w:val="sr-Cyrl-CS"/>
              </w:rPr>
            </w:pPr>
          </w:p>
        </w:tc>
        <w:tc>
          <w:tcPr>
            <w:tcW w:w="2836" w:type="dxa"/>
          </w:tcPr>
          <w:p w:rsidR="0075136F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Rashodi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sudskim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rješenjima</w:t>
            </w: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</w:t>
            </w:r>
          </w:p>
        </w:tc>
        <w:tc>
          <w:tcPr>
            <w:tcW w:w="1304" w:type="dxa"/>
          </w:tcPr>
          <w:p w:rsidR="0075136F" w:rsidRPr="00A5765A" w:rsidRDefault="00A5765A" w:rsidP="00550A09">
            <w:pPr>
              <w:jc w:val="center"/>
            </w:pPr>
            <w:r>
              <w:t>505</w:t>
            </w: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  <w:rPr>
                <w:lang w:val="sr-Cyrl-BA"/>
              </w:rPr>
            </w:pPr>
            <w:r>
              <w:t>16</w:t>
            </w:r>
            <w:r>
              <w:rPr>
                <w:lang w:val="sr-Cyrl-BA"/>
              </w:rPr>
              <w:t>.000</w:t>
            </w:r>
          </w:p>
        </w:tc>
        <w:tc>
          <w:tcPr>
            <w:tcW w:w="1305" w:type="dxa"/>
          </w:tcPr>
          <w:p w:rsidR="0075136F" w:rsidRPr="00D759C8" w:rsidRDefault="000E1CBE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0</w:t>
            </w:r>
          </w:p>
        </w:tc>
        <w:tc>
          <w:tcPr>
            <w:tcW w:w="1243" w:type="dxa"/>
          </w:tcPr>
          <w:p w:rsidR="0075136F" w:rsidRPr="00D759C8" w:rsidRDefault="000E1CBE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3,16</w:t>
            </w:r>
          </w:p>
        </w:tc>
      </w:tr>
      <w:tr w:rsidR="0075136F" w:rsidRPr="00D759C8" w:rsidTr="00EE7B77">
        <w:trPr>
          <w:trHeight w:val="348"/>
        </w:trPr>
        <w:tc>
          <w:tcPr>
            <w:tcW w:w="796" w:type="dxa"/>
            <w:vMerge/>
          </w:tcPr>
          <w:p w:rsidR="0075136F" w:rsidRPr="00D759C8" w:rsidRDefault="0075136F" w:rsidP="00550A09">
            <w:pPr>
              <w:rPr>
                <w:lang w:val="sr-Cyrl-CS"/>
              </w:rPr>
            </w:pPr>
          </w:p>
        </w:tc>
        <w:tc>
          <w:tcPr>
            <w:tcW w:w="2836" w:type="dxa"/>
            <w:shd w:val="clear" w:color="auto" w:fill="8DB3E2" w:themeFill="text2" w:themeFillTint="66"/>
          </w:tcPr>
          <w:p w:rsidR="0075136F" w:rsidRDefault="0075136F" w:rsidP="00550A09">
            <w:pPr>
              <w:rPr>
                <w:lang w:val="sr-Cyrl-CS"/>
              </w:rPr>
            </w:pPr>
          </w:p>
        </w:tc>
        <w:tc>
          <w:tcPr>
            <w:tcW w:w="1304" w:type="dxa"/>
            <w:shd w:val="clear" w:color="auto" w:fill="8DB3E2" w:themeFill="text2" w:themeFillTint="66"/>
          </w:tcPr>
          <w:p w:rsidR="0075136F" w:rsidRDefault="0075136F" w:rsidP="00550A09">
            <w:pPr>
              <w:jc w:val="center"/>
              <w:rPr>
                <w:lang w:val="sr-Cyrl-BA"/>
              </w:rPr>
            </w:pPr>
          </w:p>
        </w:tc>
        <w:tc>
          <w:tcPr>
            <w:tcW w:w="1304" w:type="dxa"/>
            <w:shd w:val="clear" w:color="auto" w:fill="8DB3E2" w:themeFill="text2" w:themeFillTint="66"/>
          </w:tcPr>
          <w:p w:rsidR="0075136F" w:rsidRDefault="0075136F" w:rsidP="00550A09">
            <w:pPr>
              <w:jc w:val="center"/>
              <w:rPr>
                <w:lang w:val="sr-Cyrl-BA"/>
              </w:rPr>
            </w:pPr>
          </w:p>
        </w:tc>
        <w:tc>
          <w:tcPr>
            <w:tcW w:w="1304" w:type="dxa"/>
            <w:shd w:val="clear" w:color="auto" w:fill="8DB3E2" w:themeFill="text2" w:themeFillTint="66"/>
          </w:tcPr>
          <w:p w:rsidR="0075136F" w:rsidRDefault="0075136F" w:rsidP="00550A09">
            <w:pPr>
              <w:jc w:val="center"/>
              <w:rPr>
                <w:lang w:val="sr-Cyrl-BA"/>
              </w:rPr>
            </w:pPr>
          </w:p>
        </w:tc>
        <w:tc>
          <w:tcPr>
            <w:tcW w:w="1305" w:type="dxa"/>
            <w:shd w:val="clear" w:color="auto" w:fill="8DB3E2" w:themeFill="text2" w:themeFillTint="66"/>
          </w:tcPr>
          <w:p w:rsidR="0075136F" w:rsidRPr="00D759C8" w:rsidRDefault="0075136F" w:rsidP="00550A09">
            <w:pPr>
              <w:jc w:val="center"/>
              <w:rPr>
                <w:lang w:val="sr-Latn-BA"/>
              </w:rPr>
            </w:pPr>
          </w:p>
        </w:tc>
        <w:tc>
          <w:tcPr>
            <w:tcW w:w="1243" w:type="dxa"/>
            <w:shd w:val="clear" w:color="auto" w:fill="8DB3E2" w:themeFill="text2" w:themeFillTint="66"/>
          </w:tcPr>
          <w:p w:rsidR="0075136F" w:rsidRPr="00D759C8" w:rsidRDefault="0075136F" w:rsidP="00550A09">
            <w:pPr>
              <w:jc w:val="center"/>
              <w:rPr>
                <w:lang w:val="sr-Latn-BA"/>
              </w:rPr>
            </w:pPr>
          </w:p>
        </w:tc>
      </w:tr>
      <w:tr w:rsidR="0075136F" w:rsidRPr="00D759C8" w:rsidTr="00EE7B77">
        <w:tc>
          <w:tcPr>
            <w:tcW w:w="796" w:type="dxa"/>
          </w:tcPr>
          <w:p w:rsidR="0075136F" w:rsidRPr="00D759C8" w:rsidRDefault="0075136F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6</w:t>
            </w:r>
          </w:p>
        </w:tc>
        <w:tc>
          <w:tcPr>
            <w:tcW w:w="2836" w:type="dxa"/>
          </w:tcPr>
          <w:p w:rsidR="0075136F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Lična</w:t>
            </w:r>
            <w:r w:rsidR="0075136F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potrošnja</w:t>
            </w:r>
            <w:r w:rsidR="0075136F" w:rsidRPr="00D759C8">
              <w:rPr>
                <w:lang w:val="sr-Cyrl-CS"/>
              </w:rPr>
              <w:t xml:space="preserve"> – </w:t>
            </w:r>
            <w:r>
              <w:rPr>
                <w:lang w:val="sr-Cyrl-CS"/>
              </w:rPr>
              <w:t>bruto</w:t>
            </w:r>
          </w:p>
          <w:p w:rsidR="0075136F" w:rsidRPr="00E407CF" w:rsidRDefault="0075136F" w:rsidP="00550A09">
            <w:pPr>
              <w:rPr>
                <w:b/>
                <w:lang w:val="sr-Cyrl-CS"/>
              </w:rPr>
            </w:pPr>
          </w:p>
        </w:tc>
        <w:tc>
          <w:tcPr>
            <w:tcW w:w="1304" w:type="dxa"/>
          </w:tcPr>
          <w:p w:rsidR="0075136F" w:rsidRPr="00D15801" w:rsidRDefault="0075136F" w:rsidP="00550A09">
            <w:pPr>
              <w:jc w:val="center"/>
            </w:pPr>
            <w:r>
              <w:t>1.411.183</w:t>
            </w:r>
          </w:p>
        </w:tc>
        <w:tc>
          <w:tcPr>
            <w:tcW w:w="1304" w:type="dxa"/>
          </w:tcPr>
          <w:p w:rsidR="0075136F" w:rsidRPr="00A5765A" w:rsidRDefault="00A5765A" w:rsidP="00550A09">
            <w:pPr>
              <w:jc w:val="center"/>
            </w:pPr>
            <w:r>
              <w:t>1.662.791</w:t>
            </w:r>
          </w:p>
        </w:tc>
        <w:tc>
          <w:tcPr>
            <w:tcW w:w="1304" w:type="dxa"/>
          </w:tcPr>
          <w:p w:rsidR="0075136F" w:rsidRPr="00D42BC7" w:rsidRDefault="00D42BC7" w:rsidP="00550A09">
            <w:pPr>
              <w:jc w:val="center"/>
            </w:pPr>
            <w:r>
              <w:t>3.693.550</w:t>
            </w:r>
          </w:p>
        </w:tc>
        <w:tc>
          <w:tcPr>
            <w:tcW w:w="1305" w:type="dxa"/>
          </w:tcPr>
          <w:p w:rsidR="0075136F" w:rsidRPr="00D15801" w:rsidRDefault="000E1CBE" w:rsidP="00550A09">
            <w:pPr>
              <w:jc w:val="center"/>
            </w:pPr>
            <w:r>
              <w:t>117,83</w:t>
            </w:r>
          </w:p>
        </w:tc>
        <w:tc>
          <w:tcPr>
            <w:tcW w:w="1243" w:type="dxa"/>
          </w:tcPr>
          <w:p w:rsidR="0075136F" w:rsidRPr="00D15801" w:rsidRDefault="000E1CBE" w:rsidP="00550A09">
            <w:pPr>
              <w:jc w:val="center"/>
            </w:pPr>
            <w:r>
              <w:t>45,02</w:t>
            </w:r>
          </w:p>
        </w:tc>
      </w:tr>
      <w:tr w:rsidR="0075136F" w:rsidRPr="00D759C8" w:rsidTr="00EE7B77">
        <w:tc>
          <w:tcPr>
            <w:tcW w:w="796" w:type="dxa"/>
          </w:tcPr>
          <w:p w:rsidR="0075136F" w:rsidRPr="00D759C8" w:rsidRDefault="0075136F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7</w:t>
            </w:r>
          </w:p>
        </w:tc>
        <w:tc>
          <w:tcPr>
            <w:tcW w:w="2836" w:type="dxa"/>
          </w:tcPr>
          <w:p w:rsidR="0075136F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Lična</w:t>
            </w:r>
            <w:r w:rsidR="0075136F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potrošnja</w:t>
            </w:r>
            <w:r w:rsidR="0075136F" w:rsidRPr="00D759C8">
              <w:rPr>
                <w:lang w:val="sr-Cyrl-CS"/>
              </w:rPr>
              <w:t xml:space="preserve"> – </w:t>
            </w:r>
            <w:r>
              <w:rPr>
                <w:lang w:val="sr-Cyrl-CS"/>
              </w:rPr>
              <w:t>neto</w:t>
            </w: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  <w:rPr>
                <w:lang w:val="sr-Latn-BA"/>
              </w:rPr>
            </w:pP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  <w:rPr>
                <w:lang w:val="sr-Latn-BA"/>
              </w:rPr>
            </w:pP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  <w:rPr>
                <w:lang w:val="sr-Latn-BA"/>
              </w:rPr>
            </w:pPr>
          </w:p>
        </w:tc>
        <w:tc>
          <w:tcPr>
            <w:tcW w:w="1305" w:type="dxa"/>
          </w:tcPr>
          <w:p w:rsidR="0075136F" w:rsidRPr="00D759C8" w:rsidRDefault="0075136F" w:rsidP="00550A09">
            <w:pPr>
              <w:jc w:val="center"/>
              <w:rPr>
                <w:lang w:val="sr-Latn-BA"/>
              </w:rPr>
            </w:pPr>
          </w:p>
        </w:tc>
        <w:tc>
          <w:tcPr>
            <w:tcW w:w="1243" w:type="dxa"/>
          </w:tcPr>
          <w:p w:rsidR="0075136F" w:rsidRPr="00D759C8" w:rsidRDefault="0075136F" w:rsidP="00550A09">
            <w:pPr>
              <w:jc w:val="center"/>
              <w:rPr>
                <w:lang w:val="sr-Latn-BA"/>
              </w:rPr>
            </w:pPr>
          </w:p>
        </w:tc>
      </w:tr>
      <w:tr w:rsidR="0075136F" w:rsidRPr="00D759C8" w:rsidTr="00EE7B77">
        <w:tc>
          <w:tcPr>
            <w:tcW w:w="796" w:type="dxa"/>
          </w:tcPr>
          <w:p w:rsidR="0075136F" w:rsidRPr="003E45F5" w:rsidRDefault="0075136F" w:rsidP="00550A09">
            <w:pPr>
              <w:rPr>
                <w:b/>
                <w:lang w:val="sr-Cyrl-CS"/>
              </w:rPr>
            </w:pPr>
          </w:p>
        </w:tc>
        <w:tc>
          <w:tcPr>
            <w:tcW w:w="2836" w:type="dxa"/>
          </w:tcPr>
          <w:p w:rsidR="0075136F" w:rsidRPr="003E45F5" w:rsidRDefault="003B453F" w:rsidP="00550A09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UKUPNO</w:t>
            </w:r>
            <w:r w:rsidR="0075136F" w:rsidRPr="003E45F5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RASHODI</w:t>
            </w:r>
          </w:p>
        </w:tc>
        <w:tc>
          <w:tcPr>
            <w:tcW w:w="1304" w:type="dxa"/>
          </w:tcPr>
          <w:p w:rsidR="0075136F" w:rsidRPr="00D15801" w:rsidRDefault="0075136F" w:rsidP="00550A09">
            <w:pPr>
              <w:jc w:val="center"/>
              <w:rPr>
                <w:b/>
              </w:rPr>
            </w:pPr>
            <w:r>
              <w:rPr>
                <w:b/>
              </w:rPr>
              <w:t>1.697.950</w:t>
            </w:r>
          </w:p>
        </w:tc>
        <w:tc>
          <w:tcPr>
            <w:tcW w:w="1304" w:type="dxa"/>
          </w:tcPr>
          <w:p w:rsidR="0075136F" w:rsidRDefault="00A5765A" w:rsidP="00550A09">
            <w:pPr>
              <w:jc w:val="center"/>
              <w:rPr>
                <w:b/>
              </w:rPr>
            </w:pPr>
            <w:r>
              <w:rPr>
                <w:b/>
              </w:rPr>
              <w:t>1.994.955</w:t>
            </w:r>
          </w:p>
        </w:tc>
        <w:tc>
          <w:tcPr>
            <w:tcW w:w="1304" w:type="dxa"/>
          </w:tcPr>
          <w:p w:rsidR="0075136F" w:rsidRPr="00D15801" w:rsidRDefault="00D42BC7" w:rsidP="00550A09">
            <w:pPr>
              <w:jc w:val="center"/>
              <w:rPr>
                <w:b/>
              </w:rPr>
            </w:pPr>
            <w:r>
              <w:rPr>
                <w:b/>
              </w:rPr>
              <w:t>4.338.550</w:t>
            </w:r>
          </w:p>
        </w:tc>
        <w:tc>
          <w:tcPr>
            <w:tcW w:w="1305" w:type="dxa"/>
          </w:tcPr>
          <w:p w:rsidR="0075136F" w:rsidRPr="00D15801" w:rsidRDefault="000E1CBE" w:rsidP="00550A09">
            <w:pPr>
              <w:jc w:val="center"/>
              <w:rPr>
                <w:b/>
              </w:rPr>
            </w:pPr>
            <w:r>
              <w:rPr>
                <w:b/>
              </w:rPr>
              <w:t>117,50</w:t>
            </w:r>
          </w:p>
        </w:tc>
        <w:tc>
          <w:tcPr>
            <w:tcW w:w="1243" w:type="dxa"/>
          </w:tcPr>
          <w:p w:rsidR="0075136F" w:rsidRPr="00D15801" w:rsidRDefault="000E1CBE" w:rsidP="00550A09">
            <w:pPr>
              <w:jc w:val="center"/>
              <w:rPr>
                <w:b/>
              </w:rPr>
            </w:pPr>
            <w:r>
              <w:rPr>
                <w:b/>
              </w:rPr>
              <w:t>46,00</w:t>
            </w:r>
          </w:p>
        </w:tc>
      </w:tr>
      <w:tr w:rsidR="0075136F" w:rsidRPr="00D759C8" w:rsidTr="00EE7B77">
        <w:tc>
          <w:tcPr>
            <w:tcW w:w="796" w:type="dxa"/>
          </w:tcPr>
          <w:p w:rsidR="0075136F" w:rsidRPr="00D759C8" w:rsidRDefault="0075136F" w:rsidP="00550A09">
            <w:pPr>
              <w:rPr>
                <w:lang w:val="sr-Cyrl-CS"/>
              </w:rPr>
            </w:pPr>
          </w:p>
        </w:tc>
        <w:tc>
          <w:tcPr>
            <w:tcW w:w="2836" w:type="dxa"/>
          </w:tcPr>
          <w:p w:rsidR="0075136F" w:rsidRPr="00A33423" w:rsidRDefault="003B453F" w:rsidP="00550A09">
            <w:r>
              <w:t>Izdaci</w:t>
            </w:r>
            <w:r w:rsidR="0075136F" w:rsidRPr="00A33423">
              <w:t xml:space="preserve"> </w:t>
            </w:r>
            <w:r>
              <w:t>za</w:t>
            </w:r>
            <w:r w:rsidR="0075136F" w:rsidRPr="00A33423">
              <w:t xml:space="preserve"> </w:t>
            </w:r>
            <w:r>
              <w:t>zalihe</w:t>
            </w:r>
            <w:r w:rsidR="0075136F" w:rsidRPr="00A33423">
              <w:t xml:space="preserve"> </w:t>
            </w:r>
            <w:r>
              <w:t>materijala</w:t>
            </w:r>
          </w:p>
        </w:tc>
        <w:tc>
          <w:tcPr>
            <w:tcW w:w="1304" w:type="dxa"/>
          </w:tcPr>
          <w:p w:rsidR="0075136F" w:rsidRPr="00A33423" w:rsidRDefault="0075136F" w:rsidP="00550A09">
            <w:pPr>
              <w:jc w:val="center"/>
            </w:pPr>
            <w:r>
              <w:t>171.877</w:t>
            </w:r>
          </w:p>
        </w:tc>
        <w:tc>
          <w:tcPr>
            <w:tcW w:w="1304" w:type="dxa"/>
          </w:tcPr>
          <w:p w:rsidR="0075136F" w:rsidRDefault="00A5765A" w:rsidP="00550A09">
            <w:pPr>
              <w:jc w:val="center"/>
            </w:pPr>
            <w:r>
              <w:t>187.392</w:t>
            </w:r>
          </w:p>
          <w:p w:rsidR="00A5765A" w:rsidRDefault="00A5765A" w:rsidP="00550A09">
            <w:pPr>
              <w:jc w:val="center"/>
            </w:pPr>
          </w:p>
        </w:tc>
        <w:tc>
          <w:tcPr>
            <w:tcW w:w="1304" w:type="dxa"/>
          </w:tcPr>
          <w:p w:rsidR="0075136F" w:rsidRPr="006D5CBB" w:rsidRDefault="00D42BC7" w:rsidP="00550A09">
            <w:pPr>
              <w:jc w:val="center"/>
            </w:pPr>
            <w:r>
              <w:t>310.000</w:t>
            </w:r>
          </w:p>
        </w:tc>
        <w:tc>
          <w:tcPr>
            <w:tcW w:w="1305" w:type="dxa"/>
          </w:tcPr>
          <w:p w:rsidR="0075136F" w:rsidRPr="00D15801" w:rsidRDefault="000E1CBE" w:rsidP="00550A09">
            <w:pPr>
              <w:jc w:val="center"/>
            </w:pPr>
            <w:r>
              <w:t>109,03</w:t>
            </w:r>
          </w:p>
        </w:tc>
        <w:tc>
          <w:tcPr>
            <w:tcW w:w="1243" w:type="dxa"/>
          </w:tcPr>
          <w:p w:rsidR="0075136F" w:rsidRPr="00D15801" w:rsidRDefault="000E1CBE" w:rsidP="00550A09">
            <w:pPr>
              <w:jc w:val="center"/>
            </w:pPr>
            <w:r>
              <w:t>60,45</w:t>
            </w:r>
          </w:p>
        </w:tc>
      </w:tr>
      <w:tr w:rsidR="0075136F" w:rsidRPr="00D759C8" w:rsidTr="00EE7B77">
        <w:tc>
          <w:tcPr>
            <w:tcW w:w="796" w:type="dxa"/>
          </w:tcPr>
          <w:p w:rsidR="0075136F" w:rsidRPr="00D759C8" w:rsidRDefault="0075136F" w:rsidP="00550A09">
            <w:pPr>
              <w:rPr>
                <w:lang w:val="sr-Cyrl-CS"/>
              </w:rPr>
            </w:pPr>
          </w:p>
        </w:tc>
        <w:tc>
          <w:tcPr>
            <w:tcW w:w="2836" w:type="dxa"/>
          </w:tcPr>
          <w:p w:rsidR="0075136F" w:rsidRPr="003C2116" w:rsidRDefault="003B453F" w:rsidP="00550A09">
            <w:r>
              <w:t>Izdaci</w:t>
            </w:r>
            <w:r w:rsidR="0075136F" w:rsidRPr="003C2116">
              <w:t xml:space="preserve"> </w:t>
            </w:r>
            <w:r>
              <w:t>za</w:t>
            </w:r>
            <w:r w:rsidR="0075136F" w:rsidRPr="003C2116">
              <w:t xml:space="preserve"> </w:t>
            </w:r>
            <w:r>
              <w:t>nabavku</w:t>
            </w:r>
            <w:r w:rsidR="0075136F" w:rsidRPr="003C2116">
              <w:t xml:space="preserve"> </w:t>
            </w:r>
            <w:r>
              <w:t>opreme</w:t>
            </w: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</w:pPr>
            <w:r>
              <w:t>11.517</w:t>
            </w:r>
          </w:p>
        </w:tc>
        <w:tc>
          <w:tcPr>
            <w:tcW w:w="1304" w:type="dxa"/>
          </w:tcPr>
          <w:p w:rsidR="0075136F" w:rsidRDefault="00A5765A" w:rsidP="00550A09">
            <w:pPr>
              <w:jc w:val="center"/>
            </w:pPr>
            <w:r>
              <w:t>66.835</w:t>
            </w:r>
          </w:p>
        </w:tc>
        <w:tc>
          <w:tcPr>
            <w:tcW w:w="1304" w:type="dxa"/>
          </w:tcPr>
          <w:p w:rsidR="0075136F" w:rsidRPr="006D5CBB" w:rsidRDefault="00D42BC7" w:rsidP="00550A09">
            <w:pPr>
              <w:jc w:val="center"/>
            </w:pPr>
            <w:r>
              <w:t>252.260</w:t>
            </w:r>
          </w:p>
        </w:tc>
        <w:tc>
          <w:tcPr>
            <w:tcW w:w="1305" w:type="dxa"/>
          </w:tcPr>
          <w:p w:rsidR="0075136F" w:rsidRPr="00D15801" w:rsidRDefault="000E1CBE" w:rsidP="00550A09">
            <w:pPr>
              <w:jc w:val="center"/>
            </w:pPr>
            <w:r>
              <w:t>580,32</w:t>
            </w:r>
          </w:p>
        </w:tc>
        <w:tc>
          <w:tcPr>
            <w:tcW w:w="1243" w:type="dxa"/>
          </w:tcPr>
          <w:p w:rsidR="0075136F" w:rsidRPr="00D15801" w:rsidRDefault="000E1CBE" w:rsidP="00550A09">
            <w:pPr>
              <w:jc w:val="center"/>
            </w:pPr>
            <w:r>
              <w:t>26,50</w:t>
            </w:r>
          </w:p>
        </w:tc>
      </w:tr>
      <w:tr w:rsidR="0075136F" w:rsidRPr="00D759C8" w:rsidTr="00EE7B77">
        <w:tc>
          <w:tcPr>
            <w:tcW w:w="796" w:type="dxa"/>
          </w:tcPr>
          <w:p w:rsidR="0075136F" w:rsidRPr="00D759C8" w:rsidRDefault="0075136F" w:rsidP="00550A09">
            <w:pPr>
              <w:rPr>
                <w:lang w:val="sr-Cyrl-CS"/>
              </w:rPr>
            </w:pPr>
          </w:p>
        </w:tc>
        <w:tc>
          <w:tcPr>
            <w:tcW w:w="2836" w:type="dxa"/>
          </w:tcPr>
          <w:p w:rsidR="0075136F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Izaci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oplatu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otplatu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kredita</w:t>
            </w:r>
          </w:p>
        </w:tc>
        <w:tc>
          <w:tcPr>
            <w:tcW w:w="1304" w:type="dxa"/>
          </w:tcPr>
          <w:p w:rsidR="0075136F" w:rsidRPr="00D15801" w:rsidRDefault="0075136F" w:rsidP="00550A09">
            <w:pPr>
              <w:jc w:val="center"/>
            </w:pPr>
            <w:r>
              <w:t>0</w:t>
            </w:r>
          </w:p>
        </w:tc>
        <w:tc>
          <w:tcPr>
            <w:tcW w:w="1304" w:type="dxa"/>
          </w:tcPr>
          <w:p w:rsidR="0075136F" w:rsidRPr="00A5765A" w:rsidRDefault="00A5765A" w:rsidP="00550A09">
            <w:pPr>
              <w:jc w:val="center"/>
            </w:pPr>
            <w:r>
              <w:t>0</w:t>
            </w:r>
          </w:p>
        </w:tc>
        <w:tc>
          <w:tcPr>
            <w:tcW w:w="1304" w:type="dxa"/>
          </w:tcPr>
          <w:p w:rsidR="0075136F" w:rsidRPr="00D759C8" w:rsidRDefault="0075136F" w:rsidP="00550A0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305" w:type="dxa"/>
          </w:tcPr>
          <w:p w:rsidR="0075136F" w:rsidRPr="00D15801" w:rsidRDefault="000E1CBE" w:rsidP="00550A09">
            <w:pPr>
              <w:jc w:val="center"/>
            </w:pPr>
            <w:r>
              <w:t>0</w:t>
            </w:r>
          </w:p>
        </w:tc>
        <w:tc>
          <w:tcPr>
            <w:tcW w:w="1243" w:type="dxa"/>
          </w:tcPr>
          <w:p w:rsidR="0075136F" w:rsidRPr="00D15801" w:rsidRDefault="000E1CBE" w:rsidP="00550A09">
            <w:pPr>
              <w:jc w:val="center"/>
            </w:pPr>
            <w:r>
              <w:t>0</w:t>
            </w:r>
          </w:p>
        </w:tc>
      </w:tr>
      <w:tr w:rsidR="0075136F" w:rsidRPr="00D759C8" w:rsidTr="00EE7B77">
        <w:tc>
          <w:tcPr>
            <w:tcW w:w="796" w:type="dxa"/>
          </w:tcPr>
          <w:p w:rsidR="0075136F" w:rsidRPr="00D759C8" w:rsidRDefault="0075136F" w:rsidP="00550A09">
            <w:pPr>
              <w:rPr>
                <w:lang w:val="sr-Cyrl-CS"/>
              </w:rPr>
            </w:pPr>
          </w:p>
        </w:tc>
        <w:tc>
          <w:tcPr>
            <w:tcW w:w="2836" w:type="dxa"/>
          </w:tcPr>
          <w:p w:rsidR="0075136F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Izaci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otplatu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kredita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fond</w:t>
            </w:r>
          </w:p>
        </w:tc>
        <w:tc>
          <w:tcPr>
            <w:tcW w:w="1304" w:type="dxa"/>
          </w:tcPr>
          <w:p w:rsidR="0075136F" w:rsidRPr="00D15801" w:rsidRDefault="0075136F" w:rsidP="00550A09">
            <w:pPr>
              <w:jc w:val="center"/>
            </w:pPr>
            <w:r>
              <w:t>8348</w:t>
            </w:r>
          </w:p>
        </w:tc>
        <w:tc>
          <w:tcPr>
            <w:tcW w:w="1304" w:type="dxa"/>
          </w:tcPr>
          <w:p w:rsidR="0075136F" w:rsidRDefault="00A5765A" w:rsidP="00550A09">
            <w:pPr>
              <w:jc w:val="center"/>
              <w:rPr>
                <w:lang w:val="sr-Cyrl-CS"/>
              </w:rPr>
            </w:pPr>
            <w:r>
              <w:t>8.639</w:t>
            </w:r>
          </w:p>
        </w:tc>
        <w:tc>
          <w:tcPr>
            <w:tcW w:w="1304" w:type="dxa"/>
          </w:tcPr>
          <w:p w:rsidR="0075136F" w:rsidRDefault="00D42BC7" w:rsidP="00550A0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>
              <w:t>8</w:t>
            </w:r>
            <w:r w:rsidR="0075136F">
              <w:rPr>
                <w:lang w:val="sr-Cyrl-CS"/>
              </w:rPr>
              <w:t>.000</w:t>
            </w:r>
          </w:p>
        </w:tc>
        <w:tc>
          <w:tcPr>
            <w:tcW w:w="1305" w:type="dxa"/>
          </w:tcPr>
          <w:p w:rsidR="0075136F" w:rsidRPr="00D15801" w:rsidRDefault="000E1CBE" w:rsidP="00550A09">
            <w:pPr>
              <w:jc w:val="center"/>
            </w:pPr>
            <w:r>
              <w:t>103,49</w:t>
            </w:r>
          </w:p>
        </w:tc>
        <w:tc>
          <w:tcPr>
            <w:tcW w:w="1243" w:type="dxa"/>
          </w:tcPr>
          <w:p w:rsidR="0075136F" w:rsidRPr="00D15801" w:rsidRDefault="00E22867" w:rsidP="00550A09">
            <w:pPr>
              <w:jc w:val="center"/>
            </w:pPr>
            <w:r>
              <w:t>48,00</w:t>
            </w:r>
          </w:p>
        </w:tc>
      </w:tr>
      <w:tr w:rsidR="0075136F" w:rsidRPr="00D759C8" w:rsidTr="00EE7B77">
        <w:tc>
          <w:tcPr>
            <w:tcW w:w="796" w:type="dxa"/>
          </w:tcPr>
          <w:p w:rsidR="0075136F" w:rsidRPr="00D759C8" w:rsidRDefault="0075136F" w:rsidP="00550A09">
            <w:pPr>
              <w:rPr>
                <w:lang w:val="sr-Cyrl-CS"/>
              </w:rPr>
            </w:pPr>
          </w:p>
        </w:tc>
        <w:tc>
          <w:tcPr>
            <w:tcW w:w="2836" w:type="dxa"/>
          </w:tcPr>
          <w:p w:rsidR="0075136F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Ostali</w:t>
            </w:r>
            <w:r w:rsidR="0075136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izaci</w:t>
            </w:r>
          </w:p>
        </w:tc>
        <w:tc>
          <w:tcPr>
            <w:tcW w:w="1304" w:type="dxa"/>
          </w:tcPr>
          <w:p w:rsidR="0075136F" w:rsidRPr="00D15801" w:rsidRDefault="0075136F" w:rsidP="00550A09">
            <w:pPr>
              <w:jc w:val="center"/>
            </w:pPr>
            <w:r>
              <w:t>41</w:t>
            </w:r>
            <w:r w:rsidR="00E22867">
              <w:t>.</w:t>
            </w:r>
            <w:r>
              <w:t>979</w:t>
            </w:r>
          </w:p>
        </w:tc>
        <w:tc>
          <w:tcPr>
            <w:tcW w:w="1304" w:type="dxa"/>
          </w:tcPr>
          <w:p w:rsidR="0075136F" w:rsidRPr="00A5765A" w:rsidRDefault="00BB1311" w:rsidP="00BB1311">
            <w:pPr>
              <w:jc w:val="center"/>
            </w:pPr>
            <w:r>
              <w:t>43.046</w:t>
            </w:r>
          </w:p>
        </w:tc>
        <w:tc>
          <w:tcPr>
            <w:tcW w:w="1304" w:type="dxa"/>
          </w:tcPr>
          <w:p w:rsidR="0075136F" w:rsidRPr="00D42BC7" w:rsidRDefault="00D42BC7" w:rsidP="00D42BC7">
            <w:pPr>
              <w:jc w:val="center"/>
            </w:pPr>
            <w:r>
              <w:t>140.000</w:t>
            </w:r>
          </w:p>
        </w:tc>
        <w:tc>
          <w:tcPr>
            <w:tcW w:w="1305" w:type="dxa"/>
          </w:tcPr>
          <w:p w:rsidR="0075136F" w:rsidRPr="00846558" w:rsidRDefault="00E22867" w:rsidP="00550A09">
            <w:pPr>
              <w:jc w:val="center"/>
            </w:pPr>
            <w:r>
              <w:t>102,55</w:t>
            </w:r>
          </w:p>
        </w:tc>
        <w:tc>
          <w:tcPr>
            <w:tcW w:w="1243" w:type="dxa"/>
          </w:tcPr>
          <w:p w:rsidR="0075136F" w:rsidRPr="00D15801" w:rsidRDefault="00E22867" w:rsidP="00550A09">
            <w:pPr>
              <w:jc w:val="center"/>
            </w:pPr>
            <w:r>
              <w:t>30,75</w:t>
            </w:r>
          </w:p>
        </w:tc>
      </w:tr>
      <w:tr w:rsidR="0075136F" w:rsidRPr="00D759C8" w:rsidTr="00EE7B77">
        <w:tc>
          <w:tcPr>
            <w:tcW w:w="796" w:type="dxa"/>
          </w:tcPr>
          <w:p w:rsidR="0075136F" w:rsidRPr="00922018" w:rsidRDefault="0075136F" w:rsidP="00550A09">
            <w:pPr>
              <w:rPr>
                <w:b/>
                <w:lang w:val="sr-Cyrl-CS"/>
              </w:rPr>
            </w:pPr>
          </w:p>
        </w:tc>
        <w:tc>
          <w:tcPr>
            <w:tcW w:w="2836" w:type="dxa"/>
          </w:tcPr>
          <w:p w:rsidR="0075136F" w:rsidRPr="00922018" w:rsidRDefault="003B453F" w:rsidP="00550A09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UKUPNO</w:t>
            </w:r>
            <w:r w:rsidR="0075136F" w:rsidRPr="0092201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IZDACI</w:t>
            </w:r>
          </w:p>
        </w:tc>
        <w:tc>
          <w:tcPr>
            <w:tcW w:w="1304" w:type="dxa"/>
          </w:tcPr>
          <w:p w:rsidR="0075136F" w:rsidRPr="00846558" w:rsidRDefault="0075136F" w:rsidP="00550A09">
            <w:pPr>
              <w:jc w:val="center"/>
              <w:rPr>
                <w:b/>
              </w:rPr>
            </w:pPr>
            <w:r>
              <w:rPr>
                <w:b/>
              </w:rPr>
              <w:t>233.721</w:t>
            </w:r>
          </w:p>
        </w:tc>
        <w:tc>
          <w:tcPr>
            <w:tcW w:w="1304" w:type="dxa"/>
          </w:tcPr>
          <w:p w:rsidR="0075136F" w:rsidRPr="00A5765A" w:rsidRDefault="00BB1311" w:rsidP="00550A09">
            <w:pPr>
              <w:jc w:val="center"/>
              <w:rPr>
                <w:b/>
              </w:rPr>
            </w:pPr>
            <w:r>
              <w:rPr>
                <w:b/>
              </w:rPr>
              <w:t>305.912</w:t>
            </w:r>
          </w:p>
        </w:tc>
        <w:tc>
          <w:tcPr>
            <w:tcW w:w="1304" w:type="dxa"/>
          </w:tcPr>
          <w:p w:rsidR="0075136F" w:rsidRPr="00D42BC7" w:rsidRDefault="00D42BC7" w:rsidP="00550A09">
            <w:pPr>
              <w:jc w:val="center"/>
              <w:rPr>
                <w:b/>
              </w:rPr>
            </w:pPr>
            <w:r>
              <w:rPr>
                <w:b/>
              </w:rPr>
              <w:t>720.260</w:t>
            </w:r>
          </w:p>
        </w:tc>
        <w:tc>
          <w:tcPr>
            <w:tcW w:w="1305" w:type="dxa"/>
          </w:tcPr>
          <w:p w:rsidR="0075136F" w:rsidRPr="00846558" w:rsidRDefault="00E22867" w:rsidP="00550A09">
            <w:pPr>
              <w:jc w:val="center"/>
              <w:rPr>
                <w:b/>
              </w:rPr>
            </w:pPr>
            <w:r>
              <w:rPr>
                <w:b/>
              </w:rPr>
              <w:t>130,89</w:t>
            </w:r>
          </w:p>
        </w:tc>
        <w:tc>
          <w:tcPr>
            <w:tcW w:w="1243" w:type="dxa"/>
          </w:tcPr>
          <w:p w:rsidR="0075136F" w:rsidRPr="00846558" w:rsidRDefault="00E22867" w:rsidP="00550A09">
            <w:pPr>
              <w:jc w:val="center"/>
              <w:rPr>
                <w:b/>
              </w:rPr>
            </w:pPr>
            <w:r>
              <w:rPr>
                <w:b/>
              </w:rPr>
              <w:t>42,48</w:t>
            </w:r>
          </w:p>
        </w:tc>
      </w:tr>
      <w:tr w:rsidR="0075136F" w:rsidRPr="00D759C8" w:rsidTr="00EE7B77">
        <w:tc>
          <w:tcPr>
            <w:tcW w:w="796" w:type="dxa"/>
            <w:shd w:val="clear" w:color="auto" w:fill="8DB3E2" w:themeFill="text2" w:themeFillTint="66"/>
          </w:tcPr>
          <w:p w:rsidR="0075136F" w:rsidRPr="00922018" w:rsidRDefault="0075136F" w:rsidP="00550A09">
            <w:pPr>
              <w:rPr>
                <w:b/>
                <w:lang w:val="sr-Cyrl-CS"/>
              </w:rPr>
            </w:pPr>
          </w:p>
        </w:tc>
        <w:tc>
          <w:tcPr>
            <w:tcW w:w="2836" w:type="dxa"/>
            <w:shd w:val="clear" w:color="auto" w:fill="8DB3E2" w:themeFill="text2" w:themeFillTint="66"/>
          </w:tcPr>
          <w:p w:rsidR="0075136F" w:rsidRPr="00922018" w:rsidRDefault="003B453F" w:rsidP="00550A09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UKUPNO</w:t>
            </w:r>
            <w:r w:rsidR="0075136F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RASHODI</w:t>
            </w:r>
            <w:r w:rsidR="0075136F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I</w:t>
            </w:r>
            <w:r w:rsidR="0075136F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IZDACI</w:t>
            </w:r>
          </w:p>
        </w:tc>
        <w:tc>
          <w:tcPr>
            <w:tcW w:w="1304" w:type="dxa"/>
            <w:shd w:val="clear" w:color="auto" w:fill="8DB3E2" w:themeFill="text2" w:themeFillTint="66"/>
          </w:tcPr>
          <w:p w:rsidR="0075136F" w:rsidRPr="00D15801" w:rsidRDefault="0075136F" w:rsidP="00550A09">
            <w:pPr>
              <w:jc w:val="center"/>
              <w:rPr>
                <w:b/>
              </w:rPr>
            </w:pPr>
            <w:r>
              <w:rPr>
                <w:b/>
              </w:rPr>
              <w:t>1.931.672</w:t>
            </w:r>
          </w:p>
        </w:tc>
        <w:tc>
          <w:tcPr>
            <w:tcW w:w="1304" w:type="dxa"/>
            <w:shd w:val="clear" w:color="auto" w:fill="8DB3E2" w:themeFill="text2" w:themeFillTint="66"/>
          </w:tcPr>
          <w:p w:rsidR="0075136F" w:rsidRDefault="00BB1311" w:rsidP="00550A09">
            <w:pPr>
              <w:jc w:val="center"/>
              <w:rPr>
                <w:b/>
              </w:rPr>
            </w:pPr>
            <w:r>
              <w:rPr>
                <w:b/>
              </w:rPr>
              <w:t>2.300.867</w:t>
            </w:r>
          </w:p>
        </w:tc>
        <w:tc>
          <w:tcPr>
            <w:tcW w:w="1304" w:type="dxa"/>
            <w:shd w:val="clear" w:color="auto" w:fill="8DB3E2" w:themeFill="text2" w:themeFillTint="66"/>
          </w:tcPr>
          <w:p w:rsidR="0075136F" w:rsidRPr="001A7B67" w:rsidRDefault="00D42BC7" w:rsidP="00550A09">
            <w:pPr>
              <w:jc w:val="center"/>
              <w:rPr>
                <w:b/>
              </w:rPr>
            </w:pPr>
            <w:r>
              <w:rPr>
                <w:b/>
              </w:rPr>
              <w:t>5.058.810</w:t>
            </w:r>
          </w:p>
        </w:tc>
        <w:tc>
          <w:tcPr>
            <w:tcW w:w="1305" w:type="dxa"/>
            <w:shd w:val="clear" w:color="auto" w:fill="8DB3E2" w:themeFill="text2" w:themeFillTint="66"/>
          </w:tcPr>
          <w:p w:rsidR="0075136F" w:rsidRPr="001A7B67" w:rsidRDefault="00E22867" w:rsidP="00550A09">
            <w:pPr>
              <w:jc w:val="center"/>
              <w:rPr>
                <w:b/>
              </w:rPr>
            </w:pPr>
            <w:r>
              <w:rPr>
                <w:b/>
              </w:rPr>
              <w:t>119,12</w:t>
            </w:r>
          </w:p>
        </w:tc>
        <w:tc>
          <w:tcPr>
            <w:tcW w:w="1243" w:type="dxa"/>
            <w:shd w:val="clear" w:color="auto" w:fill="8DB3E2" w:themeFill="text2" w:themeFillTint="66"/>
          </w:tcPr>
          <w:p w:rsidR="0075136F" w:rsidRPr="001A7B67" w:rsidRDefault="00E22867" w:rsidP="00550A09">
            <w:pPr>
              <w:jc w:val="center"/>
              <w:rPr>
                <w:b/>
              </w:rPr>
            </w:pPr>
            <w:r>
              <w:rPr>
                <w:b/>
              </w:rPr>
              <w:t>45,49</w:t>
            </w:r>
          </w:p>
        </w:tc>
      </w:tr>
      <w:tr w:rsidR="0075136F" w:rsidRPr="00D759C8" w:rsidTr="00EE7B77">
        <w:tc>
          <w:tcPr>
            <w:tcW w:w="796" w:type="dxa"/>
          </w:tcPr>
          <w:p w:rsidR="0075136F" w:rsidRPr="00D759C8" w:rsidRDefault="0075136F" w:rsidP="00550A09">
            <w:pPr>
              <w:rPr>
                <w:lang w:val="sr-Cyrl-CS"/>
              </w:rPr>
            </w:pPr>
          </w:p>
        </w:tc>
        <w:tc>
          <w:tcPr>
            <w:tcW w:w="2836" w:type="dxa"/>
          </w:tcPr>
          <w:p w:rsidR="0075136F" w:rsidRPr="00D759C8" w:rsidRDefault="003B453F" w:rsidP="00550A09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UKUPNA</w:t>
            </w:r>
            <w:r w:rsidR="0075136F" w:rsidRPr="00D759C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RASPODJELA</w:t>
            </w: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  <w:rPr>
                <w:lang w:val="sr-Latn-BA"/>
              </w:rPr>
            </w:pP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  <w:rPr>
                <w:lang w:val="sr-Latn-BA"/>
              </w:rPr>
            </w:pPr>
          </w:p>
        </w:tc>
        <w:tc>
          <w:tcPr>
            <w:tcW w:w="1304" w:type="dxa"/>
          </w:tcPr>
          <w:p w:rsidR="0075136F" w:rsidRDefault="0075136F" w:rsidP="00550A09">
            <w:pPr>
              <w:jc w:val="center"/>
              <w:rPr>
                <w:lang w:val="sr-Latn-BA"/>
              </w:rPr>
            </w:pPr>
          </w:p>
        </w:tc>
        <w:tc>
          <w:tcPr>
            <w:tcW w:w="1305" w:type="dxa"/>
          </w:tcPr>
          <w:p w:rsidR="0075136F" w:rsidRPr="00D759C8" w:rsidRDefault="0075136F" w:rsidP="00550A09">
            <w:pPr>
              <w:jc w:val="center"/>
              <w:rPr>
                <w:lang w:val="sr-Latn-BA"/>
              </w:rPr>
            </w:pPr>
          </w:p>
        </w:tc>
        <w:tc>
          <w:tcPr>
            <w:tcW w:w="1243" w:type="dxa"/>
          </w:tcPr>
          <w:p w:rsidR="0075136F" w:rsidRPr="00D759C8" w:rsidRDefault="0075136F" w:rsidP="00550A09">
            <w:pPr>
              <w:jc w:val="center"/>
              <w:rPr>
                <w:lang w:val="sr-Latn-BA"/>
              </w:rPr>
            </w:pPr>
          </w:p>
        </w:tc>
      </w:tr>
      <w:tr w:rsidR="0075136F" w:rsidRPr="00D759C8" w:rsidTr="00EE7B77">
        <w:tc>
          <w:tcPr>
            <w:tcW w:w="796" w:type="dxa"/>
          </w:tcPr>
          <w:p w:rsidR="0075136F" w:rsidRPr="00D759C8" w:rsidRDefault="0075136F" w:rsidP="00550A09">
            <w:pPr>
              <w:rPr>
                <w:lang w:val="sr-Cyrl-CS"/>
              </w:rPr>
            </w:pPr>
          </w:p>
        </w:tc>
        <w:tc>
          <w:tcPr>
            <w:tcW w:w="2836" w:type="dxa"/>
          </w:tcPr>
          <w:p w:rsidR="0075136F" w:rsidRPr="00D759C8" w:rsidRDefault="003B453F" w:rsidP="00550A09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NERASPOREĐENI</w:t>
            </w:r>
            <w:r w:rsidR="0075136F" w:rsidRPr="00D759C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PRIHODI</w:t>
            </w:r>
          </w:p>
        </w:tc>
        <w:tc>
          <w:tcPr>
            <w:tcW w:w="1304" w:type="dxa"/>
          </w:tcPr>
          <w:p w:rsidR="0075136F" w:rsidRPr="00D759C8" w:rsidRDefault="0075136F" w:rsidP="00550A09">
            <w:pPr>
              <w:jc w:val="center"/>
              <w:rPr>
                <w:lang w:val="sr-Cyrl-BA"/>
              </w:rPr>
            </w:pPr>
          </w:p>
        </w:tc>
        <w:tc>
          <w:tcPr>
            <w:tcW w:w="1304" w:type="dxa"/>
          </w:tcPr>
          <w:p w:rsidR="0075136F" w:rsidRPr="00D759C8" w:rsidRDefault="0075136F" w:rsidP="00550A09">
            <w:pPr>
              <w:jc w:val="center"/>
              <w:rPr>
                <w:lang w:val="sr-Cyrl-BA"/>
              </w:rPr>
            </w:pPr>
          </w:p>
        </w:tc>
        <w:tc>
          <w:tcPr>
            <w:tcW w:w="1304" w:type="dxa"/>
          </w:tcPr>
          <w:p w:rsidR="0075136F" w:rsidRPr="00D759C8" w:rsidRDefault="0075136F" w:rsidP="00550A09">
            <w:pPr>
              <w:jc w:val="center"/>
              <w:rPr>
                <w:lang w:val="sr-Cyrl-BA"/>
              </w:rPr>
            </w:pPr>
          </w:p>
        </w:tc>
        <w:tc>
          <w:tcPr>
            <w:tcW w:w="1305" w:type="dxa"/>
          </w:tcPr>
          <w:p w:rsidR="0075136F" w:rsidRPr="00D759C8" w:rsidRDefault="0075136F" w:rsidP="00550A09">
            <w:pPr>
              <w:jc w:val="center"/>
              <w:rPr>
                <w:lang w:val="sr-Cyrl-BA"/>
              </w:rPr>
            </w:pPr>
          </w:p>
        </w:tc>
        <w:tc>
          <w:tcPr>
            <w:tcW w:w="1243" w:type="dxa"/>
          </w:tcPr>
          <w:p w:rsidR="0075136F" w:rsidRPr="00D759C8" w:rsidRDefault="0075136F" w:rsidP="00550A09">
            <w:pPr>
              <w:jc w:val="center"/>
              <w:rPr>
                <w:lang w:val="en-US"/>
              </w:rPr>
            </w:pPr>
          </w:p>
        </w:tc>
      </w:tr>
      <w:tr w:rsidR="0075136F" w:rsidRPr="00D759C8" w:rsidTr="00EE7B77">
        <w:tc>
          <w:tcPr>
            <w:tcW w:w="796" w:type="dxa"/>
          </w:tcPr>
          <w:p w:rsidR="0075136F" w:rsidRPr="00D759C8" w:rsidRDefault="0075136F" w:rsidP="00550A09">
            <w:pPr>
              <w:jc w:val="center"/>
              <w:rPr>
                <w:lang w:val="sr-Cyrl-CS"/>
              </w:rPr>
            </w:pPr>
          </w:p>
        </w:tc>
        <w:tc>
          <w:tcPr>
            <w:tcW w:w="2836" w:type="dxa"/>
          </w:tcPr>
          <w:p w:rsidR="0075136F" w:rsidRPr="00846450" w:rsidRDefault="003B453F" w:rsidP="00550A09">
            <w:pPr>
              <w:jc w:val="center"/>
              <w:rPr>
                <w:b/>
              </w:rPr>
            </w:pPr>
            <w:r>
              <w:rPr>
                <w:b/>
                <w:lang w:val="sr-Cyrl-CS"/>
              </w:rPr>
              <w:t>GUBITAK</w:t>
            </w:r>
            <w:r w:rsidR="0075136F">
              <w:rPr>
                <w:b/>
              </w:rPr>
              <w:t>/</w:t>
            </w:r>
          </w:p>
        </w:tc>
        <w:tc>
          <w:tcPr>
            <w:tcW w:w="1304" w:type="dxa"/>
          </w:tcPr>
          <w:p w:rsidR="0075136F" w:rsidRPr="00D759C8" w:rsidRDefault="0075136F" w:rsidP="00550A09">
            <w:pPr>
              <w:jc w:val="center"/>
              <w:rPr>
                <w:lang w:val="sr-Cyrl-BA"/>
              </w:rPr>
            </w:pPr>
          </w:p>
        </w:tc>
        <w:tc>
          <w:tcPr>
            <w:tcW w:w="1304" w:type="dxa"/>
          </w:tcPr>
          <w:p w:rsidR="0075136F" w:rsidRPr="00D759C8" w:rsidRDefault="0075136F" w:rsidP="00550A09">
            <w:pPr>
              <w:jc w:val="center"/>
              <w:rPr>
                <w:lang w:val="sr-Cyrl-BA"/>
              </w:rPr>
            </w:pPr>
          </w:p>
        </w:tc>
        <w:tc>
          <w:tcPr>
            <w:tcW w:w="1304" w:type="dxa"/>
          </w:tcPr>
          <w:p w:rsidR="0075136F" w:rsidRPr="00D759C8" w:rsidRDefault="0075136F" w:rsidP="00550A09">
            <w:pPr>
              <w:jc w:val="center"/>
              <w:rPr>
                <w:lang w:val="sr-Cyrl-BA"/>
              </w:rPr>
            </w:pPr>
          </w:p>
        </w:tc>
        <w:tc>
          <w:tcPr>
            <w:tcW w:w="1305" w:type="dxa"/>
          </w:tcPr>
          <w:p w:rsidR="0075136F" w:rsidRPr="00D759C8" w:rsidRDefault="0075136F" w:rsidP="00550A09">
            <w:pPr>
              <w:jc w:val="center"/>
              <w:rPr>
                <w:lang w:val="sr-Cyrl-BA"/>
              </w:rPr>
            </w:pPr>
          </w:p>
        </w:tc>
        <w:tc>
          <w:tcPr>
            <w:tcW w:w="1243" w:type="dxa"/>
          </w:tcPr>
          <w:p w:rsidR="0075136F" w:rsidRPr="00D759C8" w:rsidRDefault="0075136F" w:rsidP="00550A09">
            <w:pPr>
              <w:jc w:val="center"/>
              <w:rPr>
                <w:lang w:val="en-US"/>
              </w:rPr>
            </w:pPr>
          </w:p>
        </w:tc>
      </w:tr>
    </w:tbl>
    <w:p w:rsidR="000E00CD" w:rsidRDefault="000E00CD" w:rsidP="00550A09"/>
    <w:p w:rsidR="000E00CD" w:rsidRPr="00457AB8" w:rsidRDefault="000E00CD" w:rsidP="00550A09"/>
    <w:p w:rsidR="00550A09" w:rsidRPr="00CD5626" w:rsidRDefault="00550A09" w:rsidP="00550A09">
      <w:pPr>
        <w:rPr>
          <w:b/>
          <w:lang w:val="sr-Cyrl-CS"/>
        </w:rPr>
      </w:pPr>
      <w:r w:rsidRPr="00D759C8">
        <w:rPr>
          <w:b/>
          <w:lang w:val="sr-Cyrl-CS"/>
        </w:rPr>
        <w:t xml:space="preserve">2. </w:t>
      </w:r>
      <w:r w:rsidR="003B453F">
        <w:rPr>
          <w:b/>
          <w:lang w:val="sr-Cyrl-CS"/>
        </w:rPr>
        <w:t>OBAVEZE</w:t>
      </w:r>
      <w:r w:rsidRPr="00D759C8">
        <w:rPr>
          <w:b/>
          <w:lang w:val="sr-Cyrl-CS"/>
        </w:rPr>
        <w:t xml:space="preserve">  </w:t>
      </w:r>
      <w:r w:rsidR="003B453F">
        <w:rPr>
          <w:b/>
          <w:lang w:val="sr-Cyrl-CS"/>
        </w:rPr>
        <w:t>I</w:t>
      </w:r>
      <w:r w:rsidRPr="00D759C8">
        <w:rPr>
          <w:b/>
          <w:lang w:val="sr-Cyrl-CS"/>
        </w:rPr>
        <w:t xml:space="preserve"> </w:t>
      </w:r>
      <w:r w:rsidR="003B453F">
        <w:rPr>
          <w:b/>
          <w:lang w:val="sr-Cyrl-CS"/>
        </w:rPr>
        <w:t>POTRAŽIVANjA</w:t>
      </w:r>
      <w:r w:rsidRPr="00D759C8">
        <w:rPr>
          <w:b/>
          <w:lang w:val="sr-Cyrl-CS"/>
        </w:rPr>
        <w:t xml:space="preserve"> </w:t>
      </w:r>
      <w:r w:rsidR="003B453F">
        <w:rPr>
          <w:b/>
          <w:lang w:val="sr-Cyrl-CS"/>
        </w:rPr>
        <w:t>PO</w:t>
      </w:r>
      <w:r w:rsidRPr="00D759C8">
        <w:rPr>
          <w:b/>
          <w:lang w:val="sr-Cyrl-BA"/>
        </w:rPr>
        <w:t xml:space="preserve"> </w:t>
      </w:r>
      <w:r w:rsidR="003B453F">
        <w:rPr>
          <w:b/>
          <w:lang w:val="sr-Cyrl-BA"/>
        </w:rPr>
        <w:t>POLUGODIŠNjEM</w:t>
      </w:r>
      <w:r w:rsidRPr="00D759C8">
        <w:rPr>
          <w:b/>
          <w:lang w:val="sr-Cyrl-BA"/>
        </w:rPr>
        <w:t xml:space="preserve"> </w:t>
      </w:r>
      <w:r w:rsidR="003B453F">
        <w:rPr>
          <w:b/>
          <w:lang w:val="sr-Cyrl-BA"/>
        </w:rPr>
        <w:t>IZVJEŠTAJU</w:t>
      </w:r>
      <w:r w:rsidRPr="00D759C8">
        <w:rPr>
          <w:b/>
          <w:lang w:val="sr-Cyrl-BA"/>
        </w:rPr>
        <w:t xml:space="preserve"> </w:t>
      </w:r>
      <w:r w:rsidRPr="00D759C8">
        <w:rPr>
          <w:b/>
          <w:lang w:val="sr-Cyrl-CS"/>
        </w:rPr>
        <w:t xml:space="preserve"> </w:t>
      </w:r>
      <w:r w:rsidR="003B453F">
        <w:rPr>
          <w:b/>
          <w:lang w:val="sr-Cyrl-CS"/>
        </w:rPr>
        <w:t>ZA</w:t>
      </w:r>
      <w:r w:rsidRPr="00D759C8">
        <w:rPr>
          <w:b/>
          <w:lang w:val="sr-Cyrl-CS"/>
        </w:rPr>
        <w:t xml:space="preserve"> 20</w:t>
      </w:r>
      <w:r w:rsidR="00CE0BEB">
        <w:rPr>
          <w:b/>
        </w:rPr>
        <w:t>22</w:t>
      </w:r>
      <w:r w:rsidRPr="00D759C8">
        <w:rPr>
          <w:b/>
          <w:lang w:val="sr-Cyrl-CS"/>
        </w:rPr>
        <w:t xml:space="preserve">. </w:t>
      </w:r>
      <w:r w:rsidR="003B453F">
        <w:rPr>
          <w:b/>
          <w:lang w:val="sr-Cyrl-CS"/>
        </w:rPr>
        <w:t>GODINU</w:t>
      </w:r>
      <w:r w:rsidR="007A7072">
        <w:rPr>
          <w:lang w:val="sr-Cyrl-CS"/>
        </w:rPr>
        <w:t xml:space="preserve">         </w:t>
      </w:r>
    </w:p>
    <w:p w:rsidR="00550A09" w:rsidRPr="00D759C8" w:rsidRDefault="007A7072" w:rsidP="00550A09">
      <w:pPr>
        <w:rPr>
          <w:lang w:val="sr-Cyrl-CS"/>
        </w:rPr>
      </w:pPr>
      <w:r>
        <w:rPr>
          <w:lang w:val="sr-Cyrl-CS"/>
        </w:rPr>
        <w:t xml:space="preserve">  </w:t>
      </w:r>
      <w:r w:rsidR="00CD5626">
        <w:rPr>
          <w:lang w:val="sr-Cyrl-CS"/>
        </w:rPr>
        <w:t xml:space="preserve">   </w:t>
      </w:r>
      <w:r w:rsidR="00457AB8">
        <w:rPr>
          <w:lang w:val="sr-Cyrl-CS"/>
        </w:rPr>
        <w:t xml:space="preserve">    </w:t>
      </w:r>
      <w:r w:rsidR="00DF45F6">
        <w:rPr>
          <w:lang w:val="sr-Cyrl-CS"/>
        </w:rPr>
        <w:t xml:space="preserve">    </w:t>
      </w:r>
      <w:r w:rsidR="00550A09" w:rsidRPr="00D759C8">
        <w:rPr>
          <w:lang w:val="sr-Cyrl-CS"/>
        </w:rPr>
        <w:t xml:space="preserve">                                                                                                      </w:t>
      </w:r>
      <w:r w:rsidR="003B453F">
        <w:rPr>
          <w:lang w:val="sr-Cyrl-CS"/>
        </w:rPr>
        <w:t>Tab</w:t>
      </w:r>
      <w:r w:rsidR="00550A09" w:rsidRPr="00D759C8">
        <w:rPr>
          <w:lang w:val="sr-Cyrl-CS"/>
        </w:rPr>
        <w:t>.</w:t>
      </w:r>
      <w:r w:rsidR="00550A09" w:rsidRPr="00D759C8">
        <w:rPr>
          <w:lang w:val="sr-Cyrl-BA"/>
        </w:rPr>
        <w:t xml:space="preserve"> </w:t>
      </w:r>
      <w:r w:rsidR="00550A09" w:rsidRPr="00D759C8">
        <w:rPr>
          <w:lang w:val="sr-Cyrl-CS"/>
        </w:rPr>
        <w:t>2.</w:t>
      </w:r>
    </w:p>
    <w:tbl>
      <w:tblPr>
        <w:tblW w:w="7380" w:type="dxa"/>
        <w:tblInd w:w="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6"/>
        <w:gridCol w:w="3814"/>
        <w:gridCol w:w="1440"/>
        <w:gridCol w:w="1440"/>
      </w:tblGrid>
      <w:tr w:rsidR="00CE0BEB" w:rsidRPr="00D759C8" w:rsidTr="00CE0BEB">
        <w:tc>
          <w:tcPr>
            <w:tcW w:w="686" w:type="dxa"/>
          </w:tcPr>
          <w:p w:rsidR="00CE0BEB" w:rsidRPr="00D759C8" w:rsidRDefault="003B453F" w:rsidP="00550A09">
            <w:pPr>
              <w:rPr>
                <w:lang w:val="sr-Cyrl-BA"/>
              </w:rPr>
            </w:pPr>
            <w:r>
              <w:rPr>
                <w:lang w:val="sr-Cyrl-CS"/>
              </w:rPr>
              <w:t>Red</w:t>
            </w:r>
            <w:r w:rsidR="00CE0BEB" w:rsidRPr="00D759C8">
              <w:rPr>
                <w:lang w:val="sr-Cyrl-BA"/>
              </w:rPr>
              <w:t>.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br</w:t>
            </w:r>
            <w:r w:rsidR="00CE0BEB" w:rsidRPr="00D759C8">
              <w:rPr>
                <w:lang w:val="sr-Cyrl-BA"/>
              </w:rPr>
              <w:t>.</w:t>
            </w:r>
          </w:p>
        </w:tc>
        <w:tc>
          <w:tcPr>
            <w:tcW w:w="3814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Obaveze</w:t>
            </w:r>
            <w:r w:rsidR="00CE0BEB" w:rsidRPr="00D759C8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po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polugodišnjem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obračunu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CE0BEB" w:rsidRPr="00D759C8">
              <w:rPr>
                <w:lang w:val="sr-Cyrl-CS"/>
              </w:rPr>
              <w:t xml:space="preserve"> 20</w:t>
            </w:r>
            <w:r w:rsidR="00CE0BEB">
              <w:t>22</w:t>
            </w:r>
            <w:r w:rsidR="00CE0BEB" w:rsidRPr="00D759C8">
              <w:rPr>
                <w:lang w:val="sr-Cyrl-BA"/>
              </w:rPr>
              <w:t>.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godinu</w:t>
            </w:r>
          </w:p>
        </w:tc>
        <w:tc>
          <w:tcPr>
            <w:tcW w:w="1440" w:type="dxa"/>
          </w:tcPr>
          <w:p w:rsidR="00CE0BEB" w:rsidRPr="001A7B67" w:rsidRDefault="00CE0BEB" w:rsidP="00550A09">
            <w:pPr>
              <w:jc w:val="center"/>
            </w:pPr>
            <w:r>
              <w:rPr>
                <w:lang w:val="sr-Latn-BA"/>
              </w:rPr>
              <w:t xml:space="preserve">2021 </w:t>
            </w:r>
            <w:r w:rsidR="003B453F">
              <w:t>godina</w:t>
            </w:r>
            <w:r>
              <w:t>(</w:t>
            </w:r>
            <w:r w:rsidR="003B453F">
              <w:t>za</w:t>
            </w:r>
            <w:r>
              <w:t xml:space="preserve"> 6 </w:t>
            </w:r>
            <w:r w:rsidR="003B453F">
              <w:t>mjeseci</w:t>
            </w:r>
            <w:r>
              <w:t>)</w:t>
            </w:r>
          </w:p>
        </w:tc>
        <w:tc>
          <w:tcPr>
            <w:tcW w:w="1440" w:type="dxa"/>
          </w:tcPr>
          <w:p w:rsidR="00CE0BEB" w:rsidRDefault="00CE0BEB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 xml:space="preserve">2022 </w:t>
            </w:r>
            <w:r w:rsidR="003B453F">
              <w:t>godina</w:t>
            </w:r>
            <w:r>
              <w:t>(</w:t>
            </w:r>
            <w:r w:rsidR="003B453F">
              <w:t>za</w:t>
            </w:r>
            <w:r>
              <w:t xml:space="preserve"> 6 </w:t>
            </w:r>
            <w:r w:rsidR="003B453F">
              <w:t>mjeseci</w:t>
            </w:r>
            <w:r>
              <w:t>)</w:t>
            </w:r>
          </w:p>
        </w:tc>
      </w:tr>
      <w:tr w:rsidR="00CE0BEB" w:rsidRPr="00D759C8" w:rsidTr="00CE0BEB">
        <w:tc>
          <w:tcPr>
            <w:tcW w:w="686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1</w:t>
            </w:r>
          </w:p>
        </w:tc>
        <w:tc>
          <w:tcPr>
            <w:tcW w:w="3814" w:type="dxa"/>
          </w:tcPr>
          <w:p w:rsidR="00CE0BEB" w:rsidRPr="00D759C8" w:rsidRDefault="00CE0BEB" w:rsidP="00550A09">
            <w:pPr>
              <w:jc w:val="center"/>
              <w:rPr>
                <w:lang w:val="sr-Cyrl-CS"/>
              </w:rPr>
            </w:pPr>
            <w:r w:rsidRPr="00D759C8">
              <w:rPr>
                <w:lang w:val="sr-Cyrl-CS"/>
              </w:rPr>
              <w:t>2</w:t>
            </w:r>
          </w:p>
        </w:tc>
        <w:tc>
          <w:tcPr>
            <w:tcW w:w="1440" w:type="dxa"/>
          </w:tcPr>
          <w:p w:rsidR="00CE0BEB" w:rsidRPr="00CE0BEB" w:rsidRDefault="00CE0BEB" w:rsidP="00550A09">
            <w:pPr>
              <w:jc w:val="center"/>
            </w:pPr>
            <w:r>
              <w:t>3</w:t>
            </w:r>
          </w:p>
        </w:tc>
        <w:tc>
          <w:tcPr>
            <w:tcW w:w="1440" w:type="dxa"/>
          </w:tcPr>
          <w:p w:rsidR="00CE0BEB" w:rsidRPr="00CE0BEB" w:rsidRDefault="00CE0BEB" w:rsidP="00550A09">
            <w:pPr>
              <w:jc w:val="center"/>
            </w:pPr>
            <w:r>
              <w:t>4</w:t>
            </w:r>
          </w:p>
        </w:tc>
      </w:tr>
      <w:tr w:rsidR="00CE0BEB" w:rsidRPr="00D759C8" w:rsidTr="00CE0BEB">
        <w:tc>
          <w:tcPr>
            <w:tcW w:w="686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1</w:t>
            </w:r>
          </w:p>
        </w:tc>
        <w:tc>
          <w:tcPr>
            <w:tcW w:w="3814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Obaveze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kreditima</w:t>
            </w:r>
          </w:p>
        </w:tc>
        <w:tc>
          <w:tcPr>
            <w:tcW w:w="1440" w:type="dxa"/>
          </w:tcPr>
          <w:p w:rsidR="00CE0BEB" w:rsidRPr="00D14977" w:rsidRDefault="00CE0BEB" w:rsidP="00550A09">
            <w:pPr>
              <w:jc w:val="center"/>
            </w:pPr>
            <w:r>
              <w:t>198.828</w:t>
            </w:r>
          </w:p>
        </w:tc>
        <w:tc>
          <w:tcPr>
            <w:tcW w:w="1440" w:type="dxa"/>
          </w:tcPr>
          <w:p w:rsidR="00CE0BEB" w:rsidRDefault="00001D9D" w:rsidP="00550A09">
            <w:pPr>
              <w:jc w:val="center"/>
            </w:pPr>
            <w:r>
              <w:t>181.684</w:t>
            </w:r>
          </w:p>
        </w:tc>
      </w:tr>
      <w:tr w:rsidR="00CE0BEB" w:rsidRPr="00D759C8" w:rsidTr="00CE0BEB">
        <w:tc>
          <w:tcPr>
            <w:tcW w:w="686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2</w:t>
            </w:r>
          </w:p>
        </w:tc>
        <w:tc>
          <w:tcPr>
            <w:tcW w:w="3814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Dospjele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neizmirene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obaveze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poreze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doprinose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fondovima</w:t>
            </w:r>
            <w:r w:rsidR="00CE0BEB" w:rsidRPr="00D759C8">
              <w:rPr>
                <w:lang w:val="sr-Cyrl-CS"/>
              </w:rPr>
              <w:t xml:space="preserve"> </w:t>
            </w:r>
          </w:p>
        </w:tc>
        <w:tc>
          <w:tcPr>
            <w:tcW w:w="1440" w:type="dxa"/>
          </w:tcPr>
          <w:p w:rsidR="00CE0BEB" w:rsidRDefault="00CE0BEB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77.697</w:t>
            </w:r>
          </w:p>
        </w:tc>
        <w:tc>
          <w:tcPr>
            <w:tcW w:w="1440" w:type="dxa"/>
          </w:tcPr>
          <w:p w:rsidR="00CE0BEB" w:rsidRDefault="00001D9D" w:rsidP="00550A09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0</w:t>
            </w:r>
          </w:p>
        </w:tc>
      </w:tr>
      <w:tr w:rsidR="00CE0BEB" w:rsidRPr="00D759C8" w:rsidTr="00CE0BEB">
        <w:trPr>
          <w:trHeight w:val="363"/>
        </w:trPr>
        <w:tc>
          <w:tcPr>
            <w:tcW w:w="686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3814" w:type="dxa"/>
          </w:tcPr>
          <w:p w:rsidR="00CE0BEB" w:rsidRPr="003B31AE" w:rsidRDefault="003B453F" w:rsidP="00550A09">
            <w:r>
              <w:rPr>
                <w:lang w:val="sr-Cyrl-CS"/>
              </w:rPr>
              <w:t>Neizmirene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obaveze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poreze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doprinose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fondovima</w:t>
            </w:r>
            <w:r w:rsidR="00CE0BE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koje</w:t>
            </w:r>
            <w:r w:rsidR="00CE0BE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nisu</w:t>
            </w:r>
            <w:r w:rsidR="00CE0BEB">
              <w:t xml:space="preserve"> </w:t>
            </w:r>
            <w:r>
              <w:t>dospjele</w:t>
            </w:r>
          </w:p>
        </w:tc>
        <w:tc>
          <w:tcPr>
            <w:tcW w:w="1440" w:type="dxa"/>
          </w:tcPr>
          <w:p w:rsidR="00CE0BEB" w:rsidRPr="00CF2D03" w:rsidRDefault="00CE0BEB" w:rsidP="00550A09">
            <w:pPr>
              <w:jc w:val="center"/>
            </w:pPr>
            <w:r>
              <w:t>89.184</w:t>
            </w:r>
          </w:p>
        </w:tc>
        <w:tc>
          <w:tcPr>
            <w:tcW w:w="1440" w:type="dxa"/>
          </w:tcPr>
          <w:p w:rsidR="00CE0BEB" w:rsidRDefault="00001D9D" w:rsidP="00550A09">
            <w:pPr>
              <w:jc w:val="center"/>
            </w:pPr>
            <w:r>
              <w:rPr>
                <w:lang w:val="sr-Latn-BA"/>
              </w:rPr>
              <w:t>105.113</w:t>
            </w:r>
          </w:p>
        </w:tc>
      </w:tr>
      <w:tr w:rsidR="00CE0BEB" w:rsidRPr="001655C1" w:rsidTr="00CE0BEB">
        <w:tc>
          <w:tcPr>
            <w:tcW w:w="686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3814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Obaveze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prema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zaposlenima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preduzeću</w:t>
            </w:r>
            <w:r w:rsidR="00CE0BEB" w:rsidRPr="00D759C8">
              <w:rPr>
                <w:lang w:val="sr-Cyrl-CS"/>
              </w:rPr>
              <w:t>(</w:t>
            </w:r>
            <w:r>
              <w:rPr>
                <w:lang w:val="sr-Cyrl-CS"/>
              </w:rPr>
              <w:t>ustanovi</w:t>
            </w:r>
            <w:r w:rsidR="00CE0BEB" w:rsidRPr="00D759C8">
              <w:rPr>
                <w:lang w:val="sr-Cyrl-CS"/>
              </w:rPr>
              <w:t xml:space="preserve">) </w:t>
            </w:r>
            <w:r>
              <w:rPr>
                <w:lang w:val="sr-Cyrl-CS"/>
              </w:rPr>
              <w:t>i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članovima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upravnih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nadzornih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odbora</w:t>
            </w:r>
          </w:p>
        </w:tc>
        <w:tc>
          <w:tcPr>
            <w:tcW w:w="1440" w:type="dxa"/>
          </w:tcPr>
          <w:p w:rsidR="00CE0BEB" w:rsidRPr="00CF2D03" w:rsidRDefault="00CE0BEB" w:rsidP="00550A09">
            <w:pPr>
              <w:jc w:val="center"/>
            </w:pPr>
            <w:r>
              <w:t>159.124</w:t>
            </w:r>
          </w:p>
        </w:tc>
        <w:tc>
          <w:tcPr>
            <w:tcW w:w="1440" w:type="dxa"/>
          </w:tcPr>
          <w:p w:rsidR="00CE0BEB" w:rsidRDefault="00FD676B" w:rsidP="00550A09">
            <w:pPr>
              <w:jc w:val="center"/>
            </w:pPr>
            <w:r>
              <w:t>193.118</w:t>
            </w:r>
          </w:p>
        </w:tc>
      </w:tr>
      <w:tr w:rsidR="00CE0BEB" w:rsidRPr="00D759C8" w:rsidTr="00CE0BEB">
        <w:tc>
          <w:tcPr>
            <w:tcW w:w="686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3814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Ostale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obaveze</w:t>
            </w:r>
          </w:p>
        </w:tc>
        <w:tc>
          <w:tcPr>
            <w:tcW w:w="1440" w:type="dxa"/>
          </w:tcPr>
          <w:p w:rsidR="00CE0BEB" w:rsidRPr="00CF2D03" w:rsidRDefault="00CE0BEB" w:rsidP="00550A09">
            <w:pPr>
              <w:jc w:val="center"/>
            </w:pPr>
            <w:r>
              <w:t>82.305</w:t>
            </w:r>
          </w:p>
        </w:tc>
        <w:tc>
          <w:tcPr>
            <w:tcW w:w="1440" w:type="dxa"/>
          </w:tcPr>
          <w:p w:rsidR="00CE0BEB" w:rsidRDefault="00FD676B" w:rsidP="00550A09">
            <w:pPr>
              <w:jc w:val="center"/>
            </w:pPr>
            <w:r>
              <w:t>69.100</w:t>
            </w:r>
          </w:p>
        </w:tc>
      </w:tr>
      <w:tr w:rsidR="00CE0BEB" w:rsidRPr="00036EE0" w:rsidTr="00036EE0">
        <w:tc>
          <w:tcPr>
            <w:tcW w:w="686" w:type="dxa"/>
            <w:shd w:val="clear" w:color="auto" w:fill="00B0F0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  <w:tc>
          <w:tcPr>
            <w:tcW w:w="3814" w:type="dxa"/>
            <w:shd w:val="clear" w:color="auto" w:fill="00B0F0"/>
          </w:tcPr>
          <w:p w:rsidR="00CE0BEB" w:rsidRPr="00036EE0" w:rsidRDefault="003B453F" w:rsidP="00550A09">
            <w:pPr>
              <w:rPr>
                <w:b/>
              </w:rPr>
            </w:pPr>
            <w:r>
              <w:rPr>
                <w:b/>
                <w:lang w:val="sr-Cyrl-CS"/>
              </w:rPr>
              <w:t>U</w:t>
            </w:r>
            <w:r>
              <w:rPr>
                <w:b/>
              </w:rPr>
              <w:t>KUPNO</w:t>
            </w:r>
            <w:r w:rsidR="00036EE0" w:rsidRPr="00036EE0">
              <w:rPr>
                <w:b/>
              </w:rPr>
              <w:t xml:space="preserve"> </w:t>
            </w:r>
            <w:r>
              <w:rPr>
                <w:b/>
              </w:rPr>
              <w:t>OBAVEZE</w:t>
            </w:r>
          </w:p>
        </w:tc>
        <w:tc>
          <w:tcPr>
            <w:tcW w:w="1440" w:type="dxa"/>
            <w:shd w:val="clear" w:color="auto" w:fill="00B0F0"/>
          </w:tcPr>
          <w:p w:rsidR="00CE0BEB" w:rsidRPr="00036EE0" w:rsidRDefault="00CE0BEB" w:rsidP="00550A09">
            <w:pPr>
              <w:jc w:val="center"/>
              <w:rPr>
                <w:b/>
              </w:rPr>
            </w:pPr>
            <w:r w:rsidRPr="00036EE0">
              <w:rPr>
                <w:b/>
              </w:rPr>
              <w:t>607.138</w:t>
            </w:r>
          </w:p>
        </w:tc>
        <w:tc>
          <w:tcPr>
            <w:tcW w:w="1440" w:type="dxa"/>
            <w:shd w:val="clear" w:color="auto" w:fill="00B0F0"/>
          </w:tcPr>
          <w:p w:rsidR="00CE0BEB" w:rsidRPr="00036EE0" w:rsidRDefault="00FD676B" w:rsidP="00550A09">
            <w:pPr>
              <w:jc w:val="center"/>
              <w:rPr>
                <w:b/>
              </w:rPr>
            </w:pPr>
            <w:r w:rsidRPr="00036EE0">
              <w:rPr>
                <w:b/>
              </w:rPr>
              <w:t>549.015</w:t>
            </w:r>
          </w:p>
        </w:tc>
      </w:tr>
      <w:tr w:rsidR="000E00CD" w:rsidRPr="00036EE0" w:rsidTr="00036EE0">
        <w:tc>
          <w:tcPr>
            <w:tcW w:w="686" w:type="dxa"/>
            <w:shd w:val="clear" w:color="auto" w:fill="auto"/>
          </w:tcPr>
          <w:p w:rsidR="000E00CD" w:rsidRPr="00036EE0" w:rsidRDefault="000E00CD" w:rsidP="00550A09">
            <w:pPr>
              <w:rPr>
                <w:lang w:val="sr-Cyrl-CS"/>
              </w:rPr>
            </w:pPr>
            <w:r w:rsidRPr="00036EE0">
              <w:rPr>
                <w:lang w:val="sr-Cyrl-CS"/>
              </w:rPr>
              <w:t>1.</w:t>
            </w:r>
          </w:p>
        </w:tc>
        <w:tc>
          <w:tcPr>
            <w:tcW w:w="3814" w:type="dxa"/>
            <w:shd w:val="clear" w:color="auto" w:fill="auto"/>
          </w:tcPr>
          <w:p w:rsidR="000E00CD" w:rsidRPr="003752D5" w:rsidRDefault="003B453F" w:rsidP="000E00CD">
            <w:r>
              <w:t>Dugoročna</w:t>
            </w:r>
            <w:r w:rsidR="000E00CD" w:rsidRPr="003752D5">
              <w:t xml:space="preserve"> </w:t>
            </w:r>
            <w:r>
              <w:t>potraživanja</w:t>
            </w:r>
            <w:r w:rsidR="000E00CD" w:rsidRPr="003752D5">
              <w:t xml:space="preserve"> </w:t>
            </w:r>
            <w:r>
              <w:t>od</w:t>
            </w:r>
            <w:r w:rsidR="000E00CD" w:rsidRPr="003752D5">
              <w:t xml:space="preserve"> </w:t>
            </w:r>
            <w:r>
              <w:t>fizičkih</w:t>
            </w:r>
            <w:r w:rsidR="000E00CD" w:rsidRPr="003752D5">
              <w:t xml:space="preserve"> </w:t>
            </w:r>
            <w:r>
              <w:t>lica</w:t>
            </w:r>
          </w:p>
        </w:tc>
        <w:tc>
          <w:tcPr>
            <w:tcW w:w="1440" w:type="dxa"/>
            <w:shd w:val="clear" w:color="auto" w:fill="auto"/>
          </w:tcPr>
          <w:p w:rsidR="000E00CD" w:rsidRPr="002E5C2E" w:rsidRDefault="002E5C2E" w:rsidP="00550A09">
            <w:pPr>
              <w:jc w:val="center"/>
            </w:pPr>
            <w:r>
              <w:t>242.523</w:t>
            </w:r>
          </w:p>
        </w:tc>
        <w:tc>
          <w:tcPr>
            <w:tcW w:w="1440" w:type="dxa"/>
            <w:shd w:val="clear" w:color="auto" w:fill="auto"/>
          </w:tcPr>
          <w:p w:rsidR="000E00CD" w:rsidRPr="000E00CD" w:rsidRDefault="000E00CD" w:rsidP="00550A09">
            <w:pPr>
              <w:jc w:val="center"/>
            </w:pPr>
            <w:r>
              <w:t>228.030</w:t>
            </w:r>
          </w:p>
        </w:tc>
      </w:tr>
      <w:tr w:rsidR="000E00CD" w:rsidRPr="00036EE0" w:rsidTr="00036EE0">
        <w:tc>
          <w:tcPr>
            <w:tcW w:w="686" w:type="dxa"/>
            <w:shd w:val="clear" w:color="auto" w:fill="auto"/>
          </w:tcPr>
          <w:p w:rsidR="000E00CD" w:rsidRPr="00D759C8" w:rsidRDefault="000E00CD" w:rsidP="00550A09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2.</w:t>
            </w:r>
          </w:p>
        </w:tc>
        <w:tc>
          <w:tcPr>
            <w:tcW w:w="3814" w:type="dxa"/>
            <w:shd w:val="clear" w:color="auto" w:fill="auto"/>
          </w:tcPr>
          <w:p w:rsidR="000E00CD" w:rsidRPr="003752D5" w:rsidRDefault="003B453F" w:rsidP="000E00CD">
            <w:r>
              <w:t>Kratkoročna</w:t>
            </w:r>
            <w:r w:rsidR="000E00CD" w:rsidRPr="003752D5">
              <w:t xml:space="preserve"> </w:t>
            </w:r>
            <w:r>
              <w:t>potraživanja</w:t>
            </w:r>
            <w:r w:rsidR="000E00CD" w:rsidRPr="003752D5">
              <w:t xml:space="preserve"> </w:t>
            </w:r>
            <w:r>
              <w:t>od</w:t>
            </w:r>
            <w:r w:rsidR="000E00CD" w:rsidRPr="003752D5">
              <w:t xml:space="preserve"> </w:t>
            </w:r>
            <w:r>
              <w:t>fizičkih</w:t>
            </w:r>
            <w:r w:rsidR="000E00CD" w:rsidRPr="003752D5">
              <w:t xml:space="preserve"> </w:t>
            </w:r>
            <w:r>
              <w:t>lica</w:t>
            </w:r>
          </w:p>
        </w:tc>
        <w:tc>
          <w:tcPr>
            <w:tcW w:w="1440" w:type="dxa"/>
            <w:shd w:val="clear" w:color="auto" w:fill="auto"/>
          </w:tcPr>
          <w:p w:rsidR="000E00CD" w:rsidRPr="002E5C2E" w:rsidRDefault="002E5C2E" w:rsidP="00550A09">
            <w:pPr>
              <w:jc w:val="center"/>
            </w:pPr>
            <w:r>
              <w:t>6.420</w:t>
            </w:r>
          </w:p>
        </w:tc>
        <w:tc>
          <w:tcPr>
            <w:tcW w:w="1440" w:type="dxa"/>
            <w:shd w:val="clear" w:color="auto" w:fill="auto"/>
          </w:tcPr>
          <w:p w:rsidR="000E00CD" w:rsidRPr="000E00CD" w:rsidRDefault="000E00CD" w:rsidP="00550A09">
            <w:pPr>
              <w:jc w:val="center"/>
            </w:pPr>
            <w:r>
              <w:t>6.875</w:t>
            </w:r>
          </w:p>
        </w:tc>
      </w:tr>
      <w:tr w:rsidR="000E00CD" w:rsidRPr="00036EE0" w:rsidTr="00036EE0">
        <w:tc>
          <w:tcPr>
            <w:tcW w:w="686" w:type="dxa"/>
            <w:shd w:val="clear" w:color="auto" w:fill="auto"/>
          </w:tcPr>
          <w:p w:rsidR="000E00CD" w:rsidRPr="00D759C8" w:rsidRDefault="000E00CD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3814" w:type="dxa"/>
            <w:shd w:val="clear" w:color="auto" w:fill="auto"/>
          </w:tcPr>
          <w:p w:rsidR="000E00CD" w:rsidRPr="003752D5" w:rsidRDefault="003B453F" w:rsidP="000E00CD">
            <w:r>
              <w:t>Potraživanja</w:t>
            </w:r>
            <w:r w:rsidR="000E00CD" w:rsidRPr="003752D5">
              <w:t xml:space="preserve"> </w:t>
            </w:r>
            <w:r>
              <w:t>od</w:t>
            </w:r>
            <w:r w:rsidR="000E00CD" w:rsidRPr="003752D5">
              <w:t xml:space="preserve"> </w:t>
            </w:r>
            <w:r>
              <w:t>kupaca</w:t>
            </w:r>
          </w:p>
        </w:tc>
        <w:tc>
          <w:tcPr>
            <w:tcW w:w="1440" w:type="dxa"/>
            <w:shd w:val="clear" w:color="auto" w:fill="auto"/>
          </w:tcPr>
          <w:p w:rsidR="000E00CD" w:rsidRPr="002E5C2E" w:rsidRDefault="002E5C2E" w:rsidP="00550A09">
            <w:pPr>
              <w:jc w:val="center"/>
            </w:pPr>
            <w:r>
              <w:t>342.245</w:t>
            </w:r>
          </w:p>
        </w:tc>
        <w:tc>
          <w:tcPr>
            <w:tcW w:w="1440" w:type="dxa"/>
            <w:shd w:val="clear" w:color="auto" w:fill="auto"/>
          </w:tcPr>
          <w:p w:rsidR="000E00CD" w:rsidRPr="000E00CD" w:rsidRDefault="000E00CD" w:rsidP="00550A09">
            <w:pPr>
              <w:jc w:val="center"/>
            </w:pPr>
            <w:r>
              <w:t>297.310</w:t>
            </w:r>
          </w:p>
        </w:tc>
      </w:tr>
      <w:tr w:rsidR="000E00CD" w:rsidRPr="00036EE0" w:rsidTr="00036EE0">
        <w:tc>
          <w:tcPr>
            <w:tcW w:w="686" w:type="dxa"/>
            <w:shd w:val="clear" w:color="auto" w:fill="auto"/>
          </w:tcPr>
          <w:p w:rsidR="000E00CD" w:rsidRPr="000E00CD" w:rsidRDefault="000E00CD" w:rsidP="00550A09">
            <w:r>
              <w:t>4.</w:t>
            </w:r>
          </w:p>
        </w:tc>
        <w:tc>
          <w:tcPr>
            <w:tcW w:w="3814" w:type="dxa"/>
            <w:shd w:val="clear" w:color="auto" w:fill="auto"/>
          </w:tcPr>
          <w:p w:rsidR="000E00CD" w:rsidRDefault="003B453F" w:rsidP="000E00CD">
            <w:r>
              <w:t>Ostala</w:t>
            </w:r>
            <w:r w:rsidR="000E00CD" w:rsidRPr="003752D5">
              <w:t xml:space="preserve"> </w:t>
            </w:r>
            <w:r>
              <w:t>potraživanja</w:t>
            </w:r>
          </w:p>
        </w:tc>
        <w:tc>
          <w:tcPr>
            <w:tcW w:w="1440" w:type="dxa"/>
            <w:shd w:val="clear" w:color="auto" w:fill="auto"/>
          </w:tcPr>
          <w:p w:rsidR="000E00CD" w:rsidRPr="002E5C2E" w:rsidRDefault="002E5C2E" w:rsidP="00550A09">
            <w:pPr>
              <w:jc w:val="center"/>
            </w:pPr>
            <w:r>
              <w:t>12.502</w:t>
            </w:r>
          </w:p>
        </w:tc>
        <w:tc>
          <w:tcPr>
            <w:tcW w:w="1440" w:type="dxa"/>
            <w:shd w:val="clear" w:color="auto" w:fill="auto"/>
          </w:tcPr>
          <w:p w:rsidR="000E00CD" w:rsidRPr="000E00CD" w:rsidRDefault="000E00CD" w:rsidP="00550A09">
            <w:pPr>
              <w:jc w:val="center"/>
            </w:pPr>
            <w:r>
              <w:t>16.466</w:t>
            </w:r>
          </w:p>
        </w:tc>
      </w:tr>
      <w:tr w:rsidR="00DF45F6" w:rsidRPr="00036EE0" w:rsidTr="00DF45F6">
        <w:tc>
          <w:tcPr>
            <w:tcW w:w="686" w:type="dxa"/>
            <w:shd w:val="clear" w:color="auto" w:fill="00B0F0"/>
          </w:tcPr>
          <w:p w:rsidR="00DF45F6" w:rsidRPr="00DF45F6" w:rsidRDefault="00DF45F6" w:rsidP="00550A09">
            <w:pPr>
              <w:rPr>
                <w:b/>
                <w:lang w:val="sr-Cyrl-CS"/>
              </w:rPr>
            </w:pPr>
          </w:p>
        </w:tc>
        <w:tc>
          <w:tcPr>
            <w:tcW w:w="3814" w:type="dxa"/>
            <w:shd w:val="clear" w:color="auto" w:fill="00B0F0"/>
          </w:tcPr>
          <w:p w:rsidR="00DF45F6" w:rsidRPr="00DF45F6" w:rsidRDefault="003B453F" w:rsidP="00550A09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UKUPNO</w:t>
            </w:r>
            <w:r w:rsidR="00DF45F6" w:rsidRPr="00DF45F6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POTRAŽIVANjA</w:t>
            </w:r>
          </w:p>
        </w:tc>
        <w:tc>
          <w:tcPr>
            <w:tcW w:w="1440" w:type="dxa"/>
            <w:shd w:val="clear" w:color="auto" w:fill="00B0F0"/>
          </w:tcPr>
          <w:p w:rsidR="00DF45F6" w:rsidRPr="002E5C2E" w:rsidRDefault="002E5C2E" w:rsidP="00550A09">
            <w:pPr>
              <w:jc w:val="center"/>
              <w:rPr>
                <w:b/>
              </w:rPr>
            </w:pPr>
            <w:r>
              <w:rPr>
                <w:b/>
              </w:rPr>
              <w:t>603.690</w:t>
            </w:r>
          </w:p>
        </w:tc>
        <w:tc>
          <w:tcPr>
            <w:tcW w:w="1440" w:type="dxa"/>
            <w:shd w:val="clear" w:color="auto" w:fill="00B0F0"/>
          </w:tcPr>
          <w:p w:rsidR="00DF45F6" w:rsidRPr="00DF45F6" w:rsidRDefault="00DF45F6" w:rsidP="00550A09">
            <w:pPr>
              <w:jc w:val="center"/>
              <w:rPr>
                <w:b/>
              </w:rPr>
            </w:pPr>
            <w:r w:rsidRPr="00DF45F6">
              <w:rPr>
                <w:b/>
              </w:rPr>
              <w:t>548.681</w:t>
            </w:r>
          </w:p>
        </w:tc>
      </w:tr>
    </w:tbl>
    <w:p w:rsidR="00550A09" w:rsidRPr="00D759C8" w:rsidRDefault="00550A09" w:rsidP="00550A09">
      <w:pPr>
        <w:rPr>
          <w:lang w:val="sr-Cyrl-CS"/>
        </w:rPr>
      </w:pPr>
      <w:r w:rsidRPr="00D759C8">
        <w:rPr>
          <w:lang w:val="sr-Cyrl-CS"/>
        </w:rPr>
        <w:t xml:space="preserve"> </w:t>
      </w:r>
    </w:p>
    <w:p w:rsidR="00550A09" w:rsidRPr="008A6ABB" w:rsidRDefault="003B453F" w:rsidP="0060464D">
      <w:pPr>
        <w:jc w:val="both"/>
        <w:rPr>
          <w:lang w:val="sr-Cyrl-BA"/>
        </w:rPr>
      </w:pPr>
      <w:r>
        <w:rPr>
          <w:lang w:val="sr-Cyrl-CS"/>
        </w:rPr>
        <w:t>Iznos</w:t>
      </w:r>
      <w:r w:rsidR="00550A09">
        <w:rPr>
          <w:lang w:val="sr-Cyrl-CS"/>
        </w:rPr>
        <w:t xml:space="preserve"> </w:t>
      </w:r>
      <w:r>
        <w:rPr>
          <w:lang w:val="sr-Cyrl-CS"/>
        </w:rPr>
        <w:t>od</w:t>
      </w:r>
      <w:r w:rsidR="00550A09">
        <w:rPr>
          <w:lang w:val="sr-Cyrl-CS"/>
        </w:rPr>
        <w:t xml:space="preserve"> </w:t>
      </w:r>
      <w:r w:rsidR="00FD676B">
        <w:t>181.684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KM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se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odnosi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na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kredit</w:t>
      </w:r>
      <w:r w:rsidR="00550A09" w:rsidRPr="00D759C8">
        <w:rPr>
          <w:lang w:val="sr-Cyrl-CS"/>
        </w:rPr>
        <w:t xml:space="preserve"> ,</w:t>
      </w:r>
      <w:r>
        <w:rPr>
          <w:lang w:val="sr-Cyrl-CS"/>
        </w:rPr>
        <w:t>odnosno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zajam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od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Fonda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zdravstvenog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osiguranja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RS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nastao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iz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poslovnih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odnosa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iz</w:t>
      </w:r>
      <w:r w:rsidR="00550A09" w:rsidRPr="00D759C8">
        <w:rPr>
          <w:lang w:val="sr-Cyrl-CS"/>
        </w:rPr>
        <w:t xml:space="preserve"> 2008 </w:t>
      </w:r>
      <w:r>
        <w:rPr>
          <w:lang w:val="sr-Cyrl-CS"/>
        </w:rPr>
        <w:t>godine</w:t>
      </w:r>
      <w:r w:rsidR="00550A09" w:rsidRPr="00D759C8">
        <w:rPr>
          <w:lang w:val="sr-Cyrl-CS"/>
        </w:rPr>
        <w:t xml:space="preserve">. </w:t>
      </w:r>
      <w:r>
        <w:rPr>
          <w:lang w:val="sr-Cyrl-CS"/>
        </w:rPr>
        <w:t>Obaveze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prema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zaposlenim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se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odnose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na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platu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za</w:t>
      </w:r>
      <w:r w:rsidR="00550A09" w:rsidRPr="00D759C8">
        <w:rPr>
          <w:lang w:val="sr-Latn-BA"/>
        </w:rPr>
        <w:t xml:space="preserve"> </w:t>
      </w:r>
      <w:r>
        <w:rPr>
          <w:lang w:val="sr-Cyrl-BA"/>
        </w:rPr>
        <w:t>jun</w:t>
      </w:r>
      <w:r w:rsidR="00CF2D03">
        <w:rPr>
          <w:lang w:val="sr-Cyrl-CS"/>
        </w:rPr>
        <w:t xml:space="preserve"> 202</w:t>
      </w:r>
      <w:r w:rsidR="00FD676B">
        <w:t>2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godine</w:t>
      </w:r>
      <w:r w:rsidR="00550A09">
        <w:rPr>
          <w:lang w:val="sr-Cyrl-CS"/>
        </w:rPr>
        <w:t>,</w:t>
      </w:r>
      <w:r>
        <w:rPr>
          <w:lang w:val="sr-Cyrl-CS"/>
        </w:rPr>
        <w:t>poreze</w:t>
      </w:r>
      <w:r w:rsidR="00550A09">
        <w:rPr>
          <w:lang w:val="sr-Cyrl-CS"/>
        </w:rPr>
        <w:t xml:space="preserve"> </w:t>
      </w:r>
      <w:r>
        <w:rPr>
          <w:lang w:val="sr-Cyrl-CS"/>
        </w:rPr>
        <w:t>i</w:t>
      </w:r>
      <w:r w:rsidR="00CF2D03">
        <w:rPr>
          <w:lang w:val="sr-Cyrl-CS"/>
        </w:rPr>
        <w:t xml:space="preserve"> </w:t>
      </w:r>
      <w:r>
        <w:rPr>
          <w:lang w:val="sr-Cyrl-CS"/>
        </w:rPr>
        <w:t>doprinose</w:t>
      </w:r>
      <w:r w:rsidR="00CF2D03">
        <w:rPr>
          <w:lang w:val="sr-Cyrl-CS"/>
        </w:rPr>
        <w:t xml:space="preserve">  </w:t>
      </w:r>
      <w:r>
        <w:rPr>
          <w:lang w:val="sr-Cyrl-CS"/>
        </w:rPr>
        <w:t>jun</w:t>
      </w:r>
      <w:r w:rsidR="00FD676B">
        <w:rPr>
          <w:lang w:val="sr-Cyrl-CS"/>
        </w:rPr>
        <w:t xml:space="preserve"> 2022</w:t>
      </w:r>
      <w:r w:rsidR="00550A09">
        <w:rPr>
          <w:lang w:val="sr-Cyrl-CS"/>
        </w:rPr>
        <w:t xml:space="preserve"> </w:t>
      </w:r>
      <w:r>
        <w:rPr>
          <w:lang w:val="sr-Cyrl-CS"/>
        </w:rPr>
        <w:t>godine</w:t>
      </w:r>
      <w:r w:rsidR="00550A09">
        <w:rPr>
          <w:lang w:val="sr-Cyrl-CS"/>
        </w:rPr>
        <w:t>.</w:t>
      </w:r>
    </w:p>
    <w:p w:rsidR="000E00CD" w:rsidRPr="000E00CD" w:rsidRDefault="003B453F" w:rsidP="0060464D">
      <w:pPr>
        <w:jc w:val="both"/>
      </w:pPr>
      <w:r>
        <w:rPr>
          <w:lang w:val="sr-Cyrl-CS"/>
        </w:rPr>
        <w:t>U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strukturi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ostalih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obaveza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najznačajnija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stavka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su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obaveze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prema</w:t>
      </w:r>
      <w:r w:rsidR="00CF2D03">
        <w:rPr>
          <w:lang w:val="sr-Cyrl-CS"/>
        </w:rPr>
        <w:t xml:space="preserve"> </w:t>
      </w:r>
      <w:r>
        <w:rPr>
          <w:lang w:val="sr-Cyrl-CS"/>
        </w:rPr>
        <w:t>dobavljačima</w:t>
      </w:r>
      <w:r w:rsidR="00CF2D03">
        <w:rPr>
          <w:lang w:val="sr-Cyrl-CS"/>
        </w:rPr>
        <w:t xml:space="preserve"> </w:t>
      </w:r>
      <w:r>
        <w:rPr>
          <w:lang w:val="sr-Cyrl-CS"/>
        </w:rPr>
        <w:t>u</w:t>
      </w:r>
      <w:r w:rsidR="00CF2D03">
        <w:rPr>
          <w:lang w:val="sr-Cyrl-CS"/>
        </w:rPr>
        <w:t xml:space="preserve"> </w:t>
      </w:r>
      <w:r>
        <w:rPr>
          <w:lang w:val="sr-Cyrl-CS"/>
        </w:rPr>
        <w:t>iznosu</w:t>
      </w:r>
      <w:r w:rsidR="00CF2D03">
        <w:rPr>
          <w:lang w:val="sr-Cyrl-CS"/>
        </w:rPr>
        <w:t xml:space="preserve"> </w:t>
      </w:r>
      <w:r>
        <w:rPr>
          <w:lang w:val="sr-Cyrl-CS"/>
        </w:rPr>
        <w:t>od</w:t>
      </w:r>
      <w:r w:rsidR="00FD676B">
        <w:rPr>
          <w:lang w:val="sr-Cyrl-CS"/>
        </w:rPr>
        <w:t xml:space="preserve"> 57.327</w:t>
      </w:r>
      <w:r w:rsidR="00550A09" w:rsidRPr="00D759C8">
        <w:rPr>
          <w:lang w:val="sr-Cyrl-CS"/>
        </w:rPr>
        <w:t xml:space="preserve"> </w:t>
      </w:r>
      <w:r>
        <w:rPr>
          <w:lang w:val="sr-Cyrl-CS"/>
        </w:rPr>
        <w:t>KM</w:t>
      </w:r>
      <w:r w:rsidR="000E00CD">
        <w:t>.</w:t>
      </w:r>
      <w:r w:rsidR="00D6222F">
        <w:rPr>
          <w:lang w:val="sr-Cyrl-CS"/>
        </w:rPr>
        <w:t xml:space="preserve"> </w:t>
      </w:r>
      <w:r>
        <w:rPr>
          <w:lang w:val="sr-Cyrl-CS"/>
        </w:rPr>
        <w:t>Iznos</w:t>
      </w:r>
      <w:r w:rsidR="00D6222F">
        <w:rPr>
          <w:lang w:val="sr-Cyrl-CS"/>
        </w:rPr>
        <w:t xml:space="preserve"> </w:t>
      </w:r>
      <w:r>
        <w:rPr>
          <w:lang w:val="sr-Cyrl-CS"/>
        </w:rPr>
        <w:t>od</w:t>
      </w:r>
      <w:r w:rsidR="00D6222F">
        <w:rPr>
          <w:lang w:val="sr-Cyrl-CS"/>
        </w:rPr>
        <w:t xml:space="preserve"> </w:t>
      </w:r>
      <w:r w:rsidR="00D6222F">
        <w:t>297.310</w:t>
      </w:r>
      <w:r w:rsidR="000E00CD" w:rsidRPr="000E00CD">
        <w:rPr>
          <w:lang w:val="sr-Cyrl-CS"/>
        </w:rPr>
        <w:t xml:space="preserve"> </w:t>
      </w:r>
      <w:r>
        <w:rPr>
          <w:lang w:val="sr-Cyrl-CS"/>
        </w:rPr>
        <w:t>KM</w:t>
      </w:r>
      <w:r w:rsidR="000E00CD" w:rsidRPr="000E00CD">
        <w:rPr>
          <w:lang w:val="sr-Cyrl-CS"/>
        </w:rPr>
        <w:t xml:space="preserve"> </w:t>
      </w:r>
      <w:r>
        <w:rPr>
          <w:lang w:val="sr-Cyrl-CS"/>
        </w:rPr>
        <w:t>se</w:t>
      </w:r>
      <w:r w:rsidR="000E00CD" w:rsidRPr="000E00CD">
        <w:rPr>
          <w:lang w:val="sr-Cyrl-CS"/>
        </w:rPr>
        <w:t xml:space="preserve"> </w:t>
      </w:r>
      <w:r>
        <w:rPr>
          <w:lang w:val="sr-Cyrl-CS"/>
        </w:rPr>
        <w:t>odnosi</w:t>
      </w:r>
      <w:r w:rsidR="000E00CD" w:rsidRPr="000E00CD">
        <w:rPr>
          <w:lang w:val="sr-Cyrl-CS"/>
        </w:rPr>
        <w:t xml:space="preserve"> </w:t>
      </w:r>
      <w:r>
        <w:rPr>
          <w:lang w:val="sr-Cyrl-CS"/>
        </w:rPr>
        <w:t>na</w:t>
      </w:r>
      <w:r w:rsidR="000E00CD" w:rsidRPr="000E00CD">
        <w:rPr>
          <w:lang w:val="sr-Cyrl-CS"/>
        </w:rPr>
        <w:t xml:space="preserve"> </w:t>
      </w:r>
      <w:r>
        <w:rPr>
          <w:lang w:val="sr-Cyrl-CS"/>
        </w:rPr>
        <w:t>potraživanja</w:t>
      </w:r>
      <w:r w:rsidR="000E00CD" w:rsidRPr="000E00CD">
        <w:rPr>
          <w:lang w:val="sr-Cyrl-CS"/>
        </w:rPr>
        <w:t xml:space="preserve"> </w:t>
      </w:r>
      <w:r>
        <w:rPr>
          <w:lang w:val="sr-Cyrl-CS"/>
        </w:rPr>
        <w:t>od</w:t>
      </w:r>
      <w:r w:rsidR="000E00CD" w:rsidRPr="000E00CD">
        <w:rPr>
          <w:lang w:val="sr-Cyrl-CS"/>
        </w:rPr>
        <w:t xml:space="preserve"> </w:t>
      </w:r>
      <w:r>
        <w:rPr>
          <w:lang w:val="sr-Cyrl-CS"/>
        </w:rPr>
        <w:t>kupaca</w:t>
      </w:r>
      <w:r w:rsidR="000E00CD" w:rsidRPr="000E00CD">
        <w:rPr>
          <w:lang w:val="sr-Cyrl-CS"/>
        </w:rPr>
        <w:t xml:space="preserve"> </w:t>
      </w:r>
      <w:r>
        <w:rPr>
          <w:lang w:val="sr-Cyrl-CS"/>
        </w:rPr>
        <w:t>od</w:t>
      </w:r>
      <w:r w:rsidR="000E00CD" w:rsidRPr="000E00CD">
        <w:rPr>
          <w:lang w:val="sr-Cyrl-CS"/>
        </w:rPr>
        <w:t xml:space="preserve"> </w:t>
      </w:r>
      <w:r>
        <w:rPr>
          <w:lang w:val="sr-Cyrl-CS"/>
        </w:rPr>
        <w:t>čega</w:t>
      </w:r>
      <w:r w:rsidR="000E00CD" w:rsidRPr="000E00CD">
        <w:rPr>
          <w:lang w:val="sr-Cyrl-CS"/>
        </w:rPr>
        <w:t xml:space="preserve"> </w:t>
      </w:r>
      <w:r>
        <w:rPr>
          <w:lang w:val="sr-Cyrl-CS"/>
        </w:rPr>
        <w:t>je</w:t>
      </w:r>
      <w:r w:rsidR="000E00CD" w:rsidRPr="000E00CD">
        <w:rPr>
          <w:lang w:val="sr-Cyrl-CS"/>
        </w:rPr>
        <w:t xml:space="preserve"> </w:t>
      </w:r>
      <w:r w:rsidR="00D6222F">
        <w:rPr>
          <w:lang w:val="sr-Cyrl-BA"/>
        </w:rPr>
        <w:t>2</w:t>
      </w:r>
      <w:r w:rsidR="00D6222F">
        <w:t>79.065</w:t>
      </w:r>
      <w:r w:rsidR="000E00CD" w:rsidRPr="000E00CD">
        <w:t xml:space="preserve"> </w:t>
      </w:r>
      <w:r>
        <w:t>KM</w:t>
      </w:r>
      <w:r w:rsidR="000E00CD" w:rsidRPr="000E00CD">
        <w:t xml:space="preserve"> </w:t>
      </w:r>
      <w:r>
        <w:t>se</w:t>
      </w:r>
      <w:r w:rsidR="000E00CD" w:rsidRPr="000E00CD">
        <w:t xml:space="preserve"> </w:t>
      </w:r>
      <w:r>
        <w:t>odnosi</w:t>
      </w:r>
      <w:r w:rsidR="000E00CD" w:rsidRPr="000E00CD">
        <w:t xml:space="preserve"> </w:t>
      </w:r>
      <w:r>
        <w:t>na</w:t>
      </w:r>
      <w:r w:rsidR="000E00CD" w:rsidRPr="000E00CD">
        <w:t xml:space="preserve"> </w:t>
      </w:r>
      <w:r>
        <w:t>potraživanja</w:t>
      </w:r>
      <w:r w:rsidR="000E00CD" w:rsidRPr="000E00CD">
        <w:t xml:space="preserve"> </w:t>
      </w:r>
      <w:r>
        <w:t>od</w:t>
      </w:r>
      <w:r w:rsidR="000E00CD" w:rsidRPr="000E00CD">
        <w:t xml:space="preserve"> </w:t>
      </w:r>
      <w:r>
        <w:t>Fonda</w:t>
      </w:r>
      <w:r w:rsidR="000E00CD" w:rsidRPr="000E00CD">
        <w:t xml:space="preserve"> </w:t>
      </w:r>
      <w:r>
        <w:t>zdravstvenog</w:t>
      </w:r>
      <w:r w:rsidR="000E00CD" w:rsidRPr="000E00CD">
        <w:t xml:space="preserve"> </w:t>
      </w:r>
      <w:r>
        <w:t>osiguranja</w:t>
      </w:r>
      <w:r w:rsidR="000E00CD" w:rsidRPr="000E00CD">
        <w:t xml:space="preserve"> </w:t>
      </w:r>
      <w:r>
        <w:t>Republike</w:t>
      </w:r>
      <w:r w:rsidR="000E00CD" w:rsidRPr="000E00CD">
        <w:t xml:space="preserve"> </w:t>
      </w:r>
      <w:r>
        <w:t>Srpske</w:t>
      </w:r>
      <w:r w:rsidR="000E00CD" w:rsidRPr="000E00CD">
        <w:t>.</w:t>
      </w:r>
      <w:r>
        <w:t>Kada</w:t>
      </w:r>
      <w:r w:rsidR="000E00CD" w:rsidRPr="000E00CD">
        <w:t xml:space="preserve"> </w:t>
      </w:r>
      <w:r>
        <w:t>je</w:t>
      </w:r>
      <w:r w:rsidR="000E00CD" w:rsidRPr="000E00CD">
        <w:t xml:space="preserve"> </w:t>
      </w:r>
      <w:r>
        <w:t>riječ</w:t>
      </w:r>
      <w:r w:rsidR="000E00CD" w:rsidRPr="000E00CD">
        <w:t xml:space="preserve"> </w:t>
      </w:r>
      <w:r>
        <w:t>o</w:t>
      </w:r>
      <w:r w:rsidR="000E00CD" w:rsidRPr="000E00CD">
        <w:t xml:space="preserve"> </w:t>
      </w:r>
      <w:r>
        <w:t>potraživanjima</w:t>
      </w:r>
      <w:r w:rsidR="000E00CD" w:rsidRPr="000E00CD">
        <w:t xml:space="preserve"> </w:t>
      </w:r>
      <w:r>
        <w:t>od</w:t>
      </w:r>
      <w:r w:rsidR="000E00CD" w:rsidRPr="000E00CD">
        <w:t xml:space="preserve"> </w:t>
      </w:r>
      <w:r>
        <w:t>fizičkih</w:t>
      </w:r>
      <w:r w:rsidR="000E00CD" w:rsidRPr="000E00CD">
        <w:t xml:space="preserve"> </w:t>
      </w:r>
      <w:r>
        <w:t>lica</w:t>
      </w:r>
      <w:r w:rsidR="000E00CD" w:rsidRPr="000E00CD">
        <w:t xml:space="preserve">, </w:t>
      </w:r>
      <w:r>
        <w:t>riječ</w:t>
      </w:r>
      <w:r w:rsidR="000E00CD" w:rsidRPr="000E00CD">
        <w:t xml:space="preserve"> </w:t>
      </w:r>
      <w:r>
        <w:t>je</w:t>
      </w:r>
      <w:r w:rsidR="000E00CD" w:rsidRPr="000E00CD">
        <w:t xml:space="preserve"> </w:t>
      </w:r>
      <w:r>
        <w:t>o</w:t>
      </w:r>
      <w:r w:rsidR="000E00CD" w:rsidRPr="000E00CD">
        <w:t xml:space="preserve"> </w:t>
      </w:r>
      <w:r>
        <w:t>potraživanjima</w:t>
      </w:r>
      <w:r w:rsidR="000E00CD" w:rsidRPr="000E00CD">
        <w:t xml:space="preserve"> </w:t>
      </w:r>
      <w:r>
        <w:t>koja</w:t>
      </w:r>
      <w:r w:rsidR="000E00CD" w:rsidRPr="000E00CD">
        <w:t xml:space="preserve"> </w:t>
      </w:r>
      <w:r>
        <w:t>su</w:t>
      </w:r>
      <w:r w:rsidR="000E00CD" w:rsidRPr="000E00CD">
        <w:t xml:space="preserve"> </w:t>
      </w:r>
      <w:r>
        <w:t>proizašla</w:t>
      </w:r>
      <w:r w:rsidR="000E00CD" w:rsidRPr="000E00CD">
        <w:t xml:space="preserve"> </w:t>
      </w:r>
      <w:r>
        <w:t>iz</w:t>
      </w:r>
      <w:r w:rsidR="000E00CD" w:rsidRPr="000E00CD">
        <w:t xml:space="preserve"> </w:t>
      </w:r>
      <w:r>
        <w:t>sudskih</w:t>
      </w:r>
      <w:r w:rsidR="000E00CD" w:rsidRPr="000E00CD">
        <w:t xml:space="preserve"> </w:t>
      </w:r>
      <w:r>
        <w:t>presuda</w:t>
      </w:r>
      <w:r w:rsidR="000E00CD" w:rsidRPr="000E00CD">
        <w:t xml:space="preserve"> </w:t>
      </w:r>
      <w:r>
        <w:t>protiv</w:t>
      </w:r>
      <w:r w:rsidR="000E00CD" w:rsidRPr="000E00CD">
        <w:t xml:space="preserve"> </w:t>
      </w:r>
      <w:r>
        <w:t>naših</w:t>
      </w:r>
      <w:r w:rsidR="000E00CD" w:rsidRPr="000E00CD">
        <w:t xml:space="preserve"> </w:t>
      </w:r>
      <w:r>
        <w:t>bivših</w:t>
      </w:r>
      <w:r w:rsidR="000E00CD" w:rsidRPr="000E00CD">
        <w:t xml:space="preserve"> </w:t>
      </w:r>
      <w:r>
        <w:t>specijalizanata</w:t>
      </w:r>
      <w:r w:rsidR="000E00CD" w:rsidRPr="000E00CD">
        <w:t xml:space="preserve"> </w:t>
      </w:r>
      <w:r>
        <w:t>i</w:t>
      </w:r>
      <w:r w:rsidR="000E00CD" w:rsidRPr="000E00CD">
        <w:t xml:space="preserve"> </w:t>
      </w:r>
      <w:r>
        <w:t>stipendista</w:t>
      </w:r>
      <w:r w:rsidR="000E00CD" w:rsidRPr="000E00CD">
        <w:t xml:space="preserve"> </w:t>
      </w:r>
      <w:r>
        <w:t>koji</w:t>
      </w:r>
      <w:r w:rsidR="000E00CD" w:rsidRPr="000E00CD">
        <w:t xml:space="preserve"> </w:t>
      </w:r>
      <w:r>
        <w:t>nisu</w:t>
      </w:r>
      <w:r w:rsidR="000E00CD" w:rsidRPr="000E00CD">
        <w:t xml:space="preserve"> </w:t>
      </w:r>
      <w:r>
        <w:t>ispoštovali</w:t>
      </w:r>
      <w:r w:rsidR="000E00CD" w:rsidRPr="000E00CD">
        <w:t xml:space="preserve"> </w:t>
      </w:r>
      <w:r>
        <w:t>ugovorom</w:t>
      </w:r>
      <w:r w:rsidR="000E00CD" w:rsidRPr="000E00CD">
        <w:t xml:space="preserve"> </w:t>
      </w:r>
      <w:r>
        <w:t>preuzete</w:t>
      </w:r>
      <w:r w:rsidR="000E00CD" w:rsidRPr="000E00CD">
        <w:t xml:space="preserve"> </w:t>
      </w:r>
      <w:r>
        <w:t>obaveze</w:t>
      </w:r>
      <w:r w:rsidR="000E00CD" w:rsidRPr="000E00CD">
        <w:t>.</w:t>
      </w:r>
      <w:r>
        <w:t>Naplata</w:t>
      </w:r>
      <w:r w:rsidR="000E00CD" w:rsidRPr="000E00CD">
        <w:t xml:space="preserve"> </w:t>
      </w:r>
      <w:r>
        <w:t>navedenih</w:t>
      </w:r>
      <w:r w:rsidR="000E00CD" w:rsidRPr="000E00CD">
        <w:t xml:space="preserve"> </w:t>
      </w:r>
      <w:r>
        <w:t>potraživanja</w:t>
      </w:r>
      <w:r w:rsidR="000E00CD" w:rsidRPr="000E00CD">
        <w:t xml:space="preserve"> </w:t>
      </w:r>
      <w:r>
        <w:t>ide</w:t>
      </w:r>
      <w:r w:rsidR="000E00CD" w:rsidRPr="000E00CD">
        <w:t xml:space="preserve"> </w:t>
      </w:r>
      <w:r>
        <w:t>predviđenom</w:t>
      </w:r>
      <w:r w:rsidR="000E00CD" w:rsidRPr="000E00CD">
        <w:t xml:space="preserve"> </w:t>
      </w:r>
      <w:r>
        <w:t>dinamikom</w:t>
      </w:r>
      <w:r w:rsidR="000E00CD" w:rsidRPr="000E00CD">
        <w:t>.</w:t>
      </w:r>
    </w:p>
    <w:p w:rsidR="00550A09" w:rsidRPr="000E00CD" w:rsidRDefault="00550A09" w:rsidP="00550A09">
      <w:pPr>
        <w:jc w:val="both"/>
      </w:pPr>
    </w:p>
    <w:p w:rsidR="00550A09" w:rsidRPr="00CD5626" w:rsidRDefault="00550A09" w:rsidP="00CD5626"/>
    <w:p w:rsidR="00550A09" w:rsidRPr="00D759C8" w:rsidRDefault="00D6222F" w:rsidP="00550A09">
      <w:pPr>
        <w:rPr>
          <w:b/>
          <w:lang w:val="sr-Cyrl-CS"/>
        </w:rPr>
      </w:pPr>
      <w:r>
        <w:rPr>
          <w:b/>
          <w:lang w:val="sr-Cyrl-CS"/>
        </w:rPr>
        <w:t xml:space="preserve">  </w:t>
      </w:r>
      <w:r w:rsidR="00550A09" w:rsidRPr="00D759C8">
        <w:rPr>
          <w:b/>
          <w:lang w:val="sr-Cyrl-CS"/>
        </w:rPr>
        <w:t xml:space="preserve">                              3.</w:t>
      </w:r>
      <w:r w:rsidR="00550A09" w:rsidRPr="00D759C8">
        <w:rPr>
          <w:b/>
          <w:lang w:val="sr-Cyrl-BA"/>
        </w:rPr>
        <w:t xml:space="preserve"> </w:t>
      </w:r>
      <w:r w:rsidR="003B453F">
        <w:rPr>
          <w:b/>
          <w:lang w:val="sr-Cyrl-CS"/>
        </w:rPr>
        <w:t>INVESTICIJE</w:t>
      </w:r>
      <w:r w:rsidR="00550A09" w:rsidRPr="00D759C8">
        <w:rPr>
          <w:b/>
          <w:lang w:val="sr-Cyrl-CS"/>
        </w:rPr>
        <w:t xml:space="preserve"> </w:t>
      </w:r>
      <w:r w:rsidR="003B453F">
        <w:rPr>
          <w:b/>
          <w:lang w:val="sr-Cyrl-CS"/>
        </w:rPr>
        <w:t>PO</w:t>
      </w:r>
      <w:r w:rsidR="00550A09" w:rsidRPr="00D759C8">
        <w:rPr>
          <w:b/>
          <w:lang w:val="sr-Cyrl-CS"/>
        </w:rPr>
        <w:t xml:space="preserve"> </w:t>
      </w:r>
      <w:r w:rsidR="003B453F">
        <w:rPr>
          <w:b/>
          <w:lang w:val="sr-Cyrl-CS"/>
        </w:rPr>
        <w:t>VRSTAMA</w:t>
      </w:r>
      <w:r w:rsidR="00550A09" w:rsidRPr="00D759C8">
        <w:rPr>
          <w:b/>
          <w:lang w:val="sr-Cyrl-CS"/>
        </w:rPr>
        <w:t xml:space="preserve"> </w:t>
      </w:r>
    </w:p>
    <w:p w:rsidR="00550A09" w:rsidRPr="00D759C8" w:rsidRDefault="00550A09" w:rsidP="00550A09">
      <w:pPr>
        <w:rPr>
          <w:lang w:val="sr-Cyrl-CS"/>
        </w:rPr>
      </w:pPr>
      <w:r w:rsidRPr="00D759C8">
        <w:rPr>
          <w:b/>
          <w:lang w:val="sr-Cyrl-CS"/>
        </w:rPr>
        <w:t xml:space="preserve">                          ( </w:t>
      </w:r>
      <w:r w:rsidR="003B453F">
        <w:rPr>
          <w:b/>
          <w:lang w:val="sr-Cyrl-CS"/>
        </w:rPr>
        <w:t>navesti</w:t>
      </w:r>
      <w:r w:rsidRPr="00D759C8">
        <w:rPr>
          <w:b/>
          <w:lang w:val="sr-Cyrl-CS"/>
        </w:rPr>
        <w:t xml:space="preserve"> </w:t>
      </w:r>
      <w:r w:rsidR="003B453F">
        <w:rPr>
          <w:b/>
          <w:lang w:val="sr-Cyrl-CS"/>
        </w:rPr>
        <w:t>vrstu</w:t>
      </w:r>
      <w:r w:rsidRPr="00D759C8">
        <w:rPr>
          <w:b/>
          <w:lang w:val="sr-Cyrl-CS"/>
        </w:rPr>
        <w:t xml:space="preserve"> </w:t>
      </w:r>
      <w:r w:rsidR="003B453F">
        <w:rPr>
          <w:b/>
          <w:lang w:val="sr-Cyrl-CS"/>
        </w:rPr>
        <w:t>i</w:t>
      </w:r>
      <w:r w:rsidRPr="00D759C8">
        <w:rPr>
          <w:b/>
          <w:lang w:val="sr-Cyrl-CS"/>
        </w:rPr>
        <w:t xml:space="preserve"> </w:t>
      </w:r>
      <w:r w:rsidR="003B453F">
        <w:rPr>
          <w:b/>
          <w:lang w:val="sr-Cyrl-CS"/>
        </w:rPr>
        <w:t>vrijednost</w:t>
      </w:r>
      <w:r w:rsidRPr="00D759C8">
        <w:rPr>
          <w:b/>
          <w:lang w:val="sr-Cyrl-CS"/>
        </w:rPr>
        <w:t xml:space="preserve"> </w:t>
      </w:r>
      <w:r w:rsidR="003B453F">
        <w:rPr>
          <w:b/>
          <w:lang w:val="sr-Cyrl-CS"/>
        </w:rPr>
        <w:t>investicija</w:t>
      </w:r>
      <w:r>
        <w:rPr>
          <w:lang w:val="sr-Cyrl-CS"/>
        </w:rPr>
        <w:t xml:space="preserve"> )</w:t>
      </w:r>
    </w:p>
    <w:p w:rsidR="00550A09" w:rsidRPr="00274DBF" w:rsidRDefault="00D25A0A" w:rsidP="00550A09">
      <w:r>
        <w:rPr>
          <w:lang w:val="sr-Cyrl-CS"/>
        </w:rPr>
        <w:t xml:space="preserve">  </w:t>
      </w:r>
      <w:r w:rsidR="00CD5626">
        <w:rPr>
          <w:lang w:val="sr-Cyrl-CS"/>
        </w:rPr>
        <w:t xml:space="preserve">   </w:t>
      </w:r>
      <w:r w:rsidR="00550A09">
        <w:rPr>
          <w:lang w:val="sr-Cyrl-CS"/>
        </w:rPr>
        <w:t xml:space="preserve">      </w:t>
      </w:r>
    </w:p>
    <w:p w:rsidR="00550A09" w:rsidRDefault="00D6222F" w:rsidP="00550A09">
      <w:r>
        <w:rPr>
          <w:lang w:val="sr-Cyrl-CS"/>
        </w:rPr>
        <w:t xml:space="preserve">     </w:t>
      </w:r>
      <w:r w:rsidR="00550A09">
        <w:rPr>
          <w:lang w:val="sr-Cyrl-CS"/>
        </w:rPr>
        <w:t xml:space="preserve">                  </w:t>
      </w:r>
      <w:r w:rsidR="00550A09" w:rsidRPr="00D759C8">
        <w:rPr>
          <w:lang w:val="sr-Cyrl-CS"/>
        </w:rPr>
        <w:t xml:space="preserve">                                                                                     </w:t>
      </w:r>
      <w:r w:rsidR="00550A09" w:rsidRPr="00D759C8">
        <w:rPr>
          <w:lang w:val="sr-Cyrl-BA"/>
        </w:rPr>
        <w:t xml:space="preserve">      </w:t>
      </w:r>
      <w:r w:rsidR="00550A09" w:rsidRPr="00D759C8">
        <w:rPr>
          <w:lang w:val="sr-Cyrl-CS"/>
        </w:rPr>
        <w:t xml:space="preserve"> </w:t>
      </w:r>
      <w:r w:rsidR="003B453F">
        <w:rPr>
          <w:lang w:val="sr-Cyrl-CS"/>
        </w:rPr>
        <w:t>Tab</w:t>
      </w:r>
      <w:r w:rsidR="00550A09" w:rsidRPr="00D759C8">
        <w:rPr>
          <w:lang w:val="sr-Cyrl-CS"/>
        </w:rPr>
        <w:t>.</w:t>
      </w:r>
      <w:r w:rsidR="00550A09" w:rsidRPr="00D759C8">
        <w:rPr>
          <w:lang w:val="sr-Cyrl-BA"/>
        </w:rPr>
        <w:t xml:space="preserve"> </w:t>
      </w:r>
      <w:r w:rsidR="00550A09" w:rsidRPr="00D759C8">
        <w:rPr>
          <w:lang w:val="sr-Cyrl-CS"/>
        </w:rPr>
        <w:t>3.</w:t>
      </w:r>
    </w:p>
    <w:p w:rsidR="00550A09" w:rsidRPr="00274DBF" w:rsidRDefault="00550A09" w:rsidP="00550A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3"/>
        <w:gridCol w:w="2658"/>
        <w:gridCol w:w="1287"/>
        <w:gridCol w:w="1511"/>
        <w:gridCol w:w="1511"/>
      </w:tblGrid>
      <w:tr w:rsidR="00CE0BEB" w:rsidRPr="00D759C8" w:rsidTr="00B934F6">
        <w:tc>
          <w:tcPr>
            <w:tcW w:w="645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Red</w:t>
            </w:r>
            <w:r w:rsidR="00CE0BEB" w:rsidRPr="00D759C8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br</w:t>
            </w:r>
            <w:r w:rsidR="00CE0BEB" w:rsidRPr="00D759C8">
              <w:rPr>
                <w:lang w:val="sr-Cyrl-CS"/>
              </w:rPr>
              <w:t>.</w:t>
            </w:r>
          </w:p>
        </w:tc>
        <w:tc>
          <w:tcPr>
            <w:tcW w:w="2658" w:type="dxa"/>
          </w:tcPr>
          <w:p w:rsidR="00CE0BEB" w:rsidRPr="00D759C8" w:rsidRDefault="003B453F" w:rsidP="00550A0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Vrste</w:t>
            </w:r>
            <w:r w:rsidR="00CE0BEB" w:rsidRPr="00D759C8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investicija</w:t>
            </w:r>
          </w:p>
        </w:tc>
        <w:tc>
          <w:tcPr>
            <w:tcW w:w="1287" w:type="dxa"/>
          </w:tcPr>
          <w:p w:rsidR="00CE0BEB" w:rsidRDefault="00CE0BEB" w:rsidP="00550A09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2021 </w:t>
            </w:r>
            <w:r w:rsidR="003B453F">
              <w:rPr>
                <w:lang w:val="sr-Cyrl-CS"/>
              </w:rPr>
              <w:t>godini</w:t>
            </w:r>
            <w:r>
              <w:rPr>
                <w:lang w:val="sr-Cyrl-CS"/>
              </w:rPr>
              <w:t xml:space="preserve">(6 </w:t>
            </w:r>
            <w:r w:rsidR="003B453F">
              <w:rPr>
                <w:lang w:val="sr-Cyrl-CS"/>
              </w:rPr>
              <w:t>mjeseci</w:t>
            </w:r>
          </w:p>
        </w:tc>
        <w:tc>
          <w:tcPr>
            <w:tcW w:w="1511" w:type="dxa"/>
          </w:tcPr>
          <w:p w:rsidR="00CE0BEB" w:rsidRDefault="00CE0BEB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202</w:t>
            </w:r>
            <w:r>
              <w:t>2</w:t>
            </w:r>
            <w:r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godini</w:t>
            </w:r>
            <w:r>
              <w:rPr>
                <w:lang w:val="sr-Cyrl-CS"/>
              </w:rPr>
              <w:t xml:space="preserve">(6 </w:t>
            </w:r>
            <w:r w:rsidR="003B453F">
              <w:rPr>
                <w:lang w:val="sr-Cyrl-CS"/>
              </w:rPr>
              <w:t>mjeseci</w:t>
            </w:r>
          </w:p>
        </w:tc>
        <w:tc>
          <w:tcPr>
            <w:tcW w:w="1511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Plan</w:t>
            </w:r>
            <w:r w:rsidR="00CE0BEB">
              <w:rPr>
                <w:lang w:val="sr-Cyrl-CS"/>
              </w:rPr>
              <w:t xml:space="preserve"> 202</w:t>
            </w:r>
            <w:r w:rsidR="00CE0BEB">
              <w:t>2</w:t>
            </w:r>
            <w:r w:rsidR="00CE0BEB" w:rsidRPr="00D759C8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god</w:t>
            </w:r>
            <w:r w:rsidR="00CE0BEB" w:rsidRPr="00D759C8">
              <w:rPr>
                <w:lang w:val="sr-Cyrl-CS"/>
              </w:rPr>
              <w:t xml:space="preserve">. </w:t>
            </w:r>
          </w:p>
        </w:tc>
      </w:tr>
      <w:tr w:rsidR="00CE0BEB" w:rsidRPr="00D759C8" w:rsidTr="00B934F6">
        <w:tc>
          <w:tcPr>
            <w:tcW w:w="645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1.</w:t>
            </w:r>
          </w:p>
        </w:tc>
        <w:tc>
          <w:tcPr>
            <w:tcW w:w="2658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Rekonstrukcija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objekta</w:t>
            </w:r>
            <w:r w:rsidR="00CE0BEB" w:rsidRPr="00D759C8">
              <w:rPr>
                <w:lang w:val="sr-Cyrl-CS"/>
              </w:rPr>
              <w:t>-</w:t>
            </w:r>
            <w:r>
              <w:rPr>
                <w:lang w:val="sr-Cyrl-CS"/>
              </w:rPr>
              <w:t>ostala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ulaganja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održavanje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objekata</w:t>
            </w:r>
          </w:p>
        </w:tc>
        <w:tc>
          <w:tcPr>
            <w:tcW w:w="1287" w:type="dxa"/>
          </w:tcPr>
          <w:p w:rsidR="00CE0BEB" w:rsidRDefault="00CE0BEB" w:rsidP="00550A09">
            <w:r>
              <w:t>0</w:t>
            </w:r>
          </w:p>
        </w:tc>
        <w:tc>
          <w:tcPr>
            <w:tcW w:w="1511" w:type="dxa"/>
          </w:tcPr>
          <w:p w:rsidR="00CE0BEB" w:rsidRPr="007B38A1" w:rsidRDefault="007B38A1" w:rsidP="00550A09">
            <w:r>
              <w:t>0</w:t>
            </w:r>
          </w:p>
        </w:tc>
        <w:tc>
          <w:tcPr>
            <w:tcW w:w="1511" w:type="dxa"/>
          </w:tcPr>
          <w:p w:rsidR="00CE0BEB" w:rsidRPr="007B38A1" w:rsidRDefault="007B38A1" w:rsidP="00550A09">
            <w:r>
              <w:t>10.000</w:t>
            </w:r>
          </w:p>
        </w:tc>
      </w:tr>
      <w:tr w:rsidR="00CE0BEB" w:rsidRPr="00D759C8" w:rsidTr="00B934F6">
        <w:tc>
          <w:tcPr>
            <w:tcW w:w="645" w:type="dxa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  <w:tc>
          <w:tcPr>
            <w:tcW w:w="2658" w:type="dxa"/>
          </w:tcPr>
          <w:p w:rsidR="00CE0BEB" w:rsidRPr="00D759C8" w:rsidRDefault="003B453F" w:rsidP="00550A09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Ukupno</w:t>
            </w:r>
            <w:r w:rsidR="00CE0BEB" w:rsidRPr="00D759C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građevinski</w:t>
            </w:r>
            <w:r w:rsidR="00CE0BEB" w:rsidRPr="00D759C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objekti</w:t>
            </w:r>
          </w:p>
        </w:tc>
        <w:tc>
          <w:tcPr>
            <w:tcW w:w="1287" w:type="dxa"/>
          </w:tcPr>
          <w:p w:rsidR="00CE0BEB" w:rsidRDefault="00CE0BEB" w:rsidP="00550A09">
            <w:r>
              <w:t>0</w:t>
            </w:r>
          </w:p>
        </w:tc>
        <w:tc>
          <w:tcPr>
            <w:tcW w:w="1511" w:type="dxa"/>
          </w:tcPr>
          <w:p w:rsidR="00CE0BEB" w:rsidRPr="008610C8" w:rsidRDefault="008610C8" w:rsidP="00550A09">
            <w:r>
              <w:t>0</w:t>
            </w:r>
          </w:p>
        </w:tc>
        <w:tc>
          <w:tcPr>
            <w:tcW w:w="1511" w:type="dxa"/>
          </w:tcPr>
          <w:p w:rsidR="00CE0BEB" w:rsidRPr="008610C8" w:rsidRDefault="008610C8" w:rsidP="00550A09">
            <w:r>
              <w:t>10.000</w:t>
            </w:r>
          </w:p>
        </w:tc>
      </w:tr>
      <w:tr w:rsidR="00CE0BEB" w:rsidRPr="00D759C8" w:rsidTr="00B934F6">
        <w:tc>
          <w:tcPr>
            <w:tcW w:w="645" w:type="dxa"/>
            <w:shd w:val="clear" w:color="auto" w:fill="8DB3E2" w:themeFill="text2" w:themeFillTint="66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  <w:tc>
          <w:tcPr>
            <w:tcW w:w="2658" w:type="dxa"/>
            <w:shd w:val="clear" w:color="auto" w:fill="8DB3E2" w:themeFill="text2" w:themeFillTint="66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INVESTICIJE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OPREMU</w:t>
            </w:r>
          </w:p>
        </w:tc>
        <w:tc>
          <w:tcPr>
            <w:tcW w:w="1287" w:type="dxa"/>
            <w:shd w:val="clear" w:color="auto" w:fill="8DB3E2" w:themeFill="text2" w:themeFillTint="66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  <w:tc>
          <w:tcPr>
            <w:tcW w:w="1511" w:type="dxa"/>
            <w:shd w:val="clear" w:color="auto" w:fill="8DB3E2" w:themeFill="text2" w:themeFillTint="66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  <w:tc>
          <w:tcPr>
            <w:tcW w:w="1511" w:type="dxa"/>
            <w:shd w:val="clear" w:color="auto" w:fill="8DB3E2" w:themeFill="text2" w:themeFillTint="66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</w:tr>
      <w:tr w:rsidR="00CE0BEB" w:rsidRPr="00D759C8" w:rsidTr="00B934F6">
        <w:tc>
          <w:tcPr>
            <w:tcW w:w="645" w:type="dxa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  <w:tc>
          <w:tcPr>
            <w:tcW w:w="2658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Nabavka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ostale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medicinske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opreme</w:t>
            </w:r>
          </w:p>
        </w:tc>
        <w:tc>
          <w:tcPr>
            <w:tcW w:w="1287" w:type="dxa"/>
          </w:tcPr>
          <w:p w:rsidR="00CE0BEB" w:rsidRPr="007B38A1" w:rsidRDefault="007B38A1" w:rsidP="00550A09">
            <w:r>
              <w:t>0</w:t>
            </w:r>
          </w:p>
        </w:tc>
        <w:tc>
          <w:tcPr>
            <w:tcW w:w="1511" w:type="dxa"/>
          </w:tcPr>
          <w:p w:rsidR="00CE0BEB" w:rsidRDefault="00D6222F" w:rsidP="00550A09">
            <w:r>
              <w:t>1.424</w:t>
            </w:r>
          </w:p>
        </w:tc>
        <w:tc>
          <w:tcPr>
            <w:tcW w:w="1511" w:type="dxa"/>
          </w:tcPr>
          <w:p w:rsidR="00CE0BEB" w:rsidRPr="007B38A1" w:rsidRDefault="007B38A1" w:rsidP="00550A09">
            <w:r>
              <w:t>4.680</w:t>
            </w:r>
          </w:p>
        </w:tc>
      </w:tr>
      <w:tr w:rsidR="00CE0BEB" w:rsidRPr="00D759C8" w:rsidTr="00B934F6">
        <w:tc>
          <w:tcPr>
            <w:tcW w:w="645" w:type="dxa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  <w:tc>
          <w:tcPr>
            <w:tcW w:w="2658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Nabavka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računarske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opreme</w:t>
            </w:r>
          </w:p>
        </w:tc>
        <w:tc>
          <w:tcPr>
            <w:tcW w:w="1287" w:type="dxa"/>
          </w:tcPr>
          <w:p w:rsidR="00CE0BEB" w:rsidRPr="001655C1" w:rsidRDefault="00CE0BEB" w:rsidP="00550A09">
            <w:r>
              <w:t>870</w:t>
            </w:r>
          </w:p>
        </w:tc>
        <w:tc>
          <w:tcPr>
            <w:tcW w:w="1511" w:type="dxa"/>
          </w:tcPr>
          <w:p w:rsidR="00CE0BEB" w:rsidRDefault="00D6222F" w:rsidP="00550A09">
            <w:r>
              <w:t>2.935</w:t>
            </w:r>
          </w:p>
        </w:tc>
        <w:tc>
          <w:tcPr>
            <w:tcW w:w="1511" w:type="dxa"/>
          </w:tcPr>
          <w:p w:rsidR="00CE0BEB" w:rsidRPr="007B38A1" w:rsidRDefault="007B38A1" w:rsidP="00550A09">
            <w:r>
              <w:t>3.200</w:t>
            </w:r>
          </w:p>
        </w:tc>
      </w:tr>
      <w:tr w:rsidR="00CE0BEB" w:rsidRPr="00D759C8" w:rsidTr="00B934F6">
        <w:tc>
          <w:tcPr>
            <w:tcW w:w="645" w:type="dxa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  <w:tc>
          <w:tcPr>
            <w:tcW w:w="2658" w:type="dxa"/>
          </w:tcPr>
          <w:p w:rsidR="00CE0BEB" w:rsidRPr="00D6222F" w:rsidRDefault="003B453F" w:rsidP="00550A09">
            <w:r>
              <w:rPr>
                <w:lang w:val="sr-Cyrl-CS"/>
              </w:rPr>
              <w:t>Nabavka</w:t>
            </w:r>
            <w:r w:rsidR="00CE0BE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lboratorijske</w:t>
            </w:r>
            <w:r w:rsidR="00CE0BE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opreme</w:t>
            </w:r>
            <w:r w:rsidR="00D6222F">
              <w:t>(</w:t>
            </w:r>
            <w:r>
              <w:t>urinski</w:t>
            </w:r>
            <w:r w:rsidR="00D6222F">
              <w:t xml:space="preserve"> </w:t>
            </w:r>
            <w:r>
              <w:t>analizator</w:t>
            </w:r>
            <w:r w:rsidR="00D6222F">
              <w:t>)</w:t>
            </w:r>
          </w:p>
        </w:tc>
        <w:tc>
          <w:tcPr>
            <w:tcW w:w="1287" w:type="dxa"/>
          </w:tcPr>
          <w:p w:rsidR="00CE0BEB" w:rsidRPr="001655C1" w:rsidRDefault="00CE0BEB" w:rsidP="00550A09">
            <w:r>
              <w:t>0</w:t>
            </w:r>
          </w:p>
        </w:tc>
        <w:tc>
          <w:tcPr>
            <w:tcW w:w="1511" w:type="dxa"/>
          </w:tcPr>
          <w:p w:rsidR="00CE0BEB" w:rsidRPr="00D6222F" w:rsidRDefault="00D6222F" w:rsidP="00550A09">
            <w:r>
              <w:t>60.616</w:t>
            </w:r>
          </w:p>
        </w:tc>
        <w:tc>
          <w:tcPr>
            <w:tcW w:w="1511" w:type="dxa"/>
          </w:tcPr>
          <w:p w:rsidR="00CE0BEB" w:rsidRDefault="003B453F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Nabavka</w:t>
            </w:r>
            <w:r w:rsidR="008610C8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obuhvaćena</w:t>
            </w:r>
            <w:r w:rsidR="008610C8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planom</w:t>
            </w:r>
            <w:r w:rsidR="008610C8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</w:t>
            </w:r>
            <w:r w:rsidR="008610C8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budžetom</w:t>
            </w:r>
            <w:r w:rsidR="008610C8">
              <w:rPr>
                <w:lang w:val="sr-Cyrl-BA"/>
              </w:rPr>
              <w:t xml:space="preserve"> 2021 </w:t>
            </w:r>
            <w:r>
              <w:rPr>
                <w:lang w:val="sr-Cyrl-BA"/>
              </w:rPr>
              <w:t>godine</w:t>
            </w:r>
          </w:p>
        </w:tc>
      </w:tr>
      <w:tr w:rsidR="00CE0BEB" w:rsidRPr="00D759C8" w:rsidTr="00B934F6">
        <w:tc>
          <w:tcPr>
            <w:tcW w:w="645" w:type="dxa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  <w:tc>
          <w:tcPr>
            <w:tcW w:w="2658" w:type="dxa"/>
          </w:tcPr>
          <w:p w:rsidR="00CE0BEB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Nabavka</w:t>
            </w:r>
            <w:r w:rsidR="00CE0BE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stomatološke</w:t>
            </w:r>
            <w:r w:rsidR="00CE0BE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opreme</w:t>
            </w:r>
          </w:p>
        </w:tc>
        <w:tc>
          <w:tcPr>
            <w:tcW w:w="1287" w:type="dxa"/>
          </w:tcPr>
          <w:p w:rsidR="00CE0BEB" w:rsidRPr="001655C1" w:rsidRDefault="00CE0BEB" w:rsidP="00550A09">
            <w:r>
              <w:t>0</w:t>
            </w:r>
          </w:p>
        </w:tc>
        <w:tc>
          <w:tcPr>
            <w:tcW w:w="1511" w:type="dxa"/>
          </w:tcPr>
          <w:p w:rsidR="00CE0BEB" w:rsidRPr="00D6222F" w:rsidRDefault="00D6222F" w:rsidP="00550A09">
            <w:r>
              <w:t>1.860</w:t>
            </w:r>
          </w:p>
        </w:tc>
        <w:tc>
          <w:tcPr>
            <w:tcW w:w="1511" w:type="dxa"/>
          </w:tcPr>
          <w:p w:rsidR="00CE0BEB" w:rsidRDefault="007B38A1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2.000</w:t>
            </w:r>
          </w:p>
        </w:tc>
      </w:tr>
      <w:tr w:rsidR="00CE0BEB" w:rsidRPr="00D759C8" w:rsidTr="00B934F6">
        <w:tc>
          <w:tcPr>
            <w:tcW w:w="645" w:type="dxa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  <w:tc>
          <w:tcPr>
            <w:tcW w:w="2658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Nabavka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stolova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stolica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drugog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kancelarijskog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namještaja</w:t>
            </w:r>
          </w:p>
        </w:tc>
        <w:tc>
          <w:tcPr>
            <w:tcW w:w="1287" w:type="dxa"/>
          </w:tcPr>
          <w:p w:rsidR="00CE0BEB" w:rsidRDefault="00CE0BEB" w:rsidP="00550A09">
            <w:r>
              <w:t>0</w:t>
            </w:r>
          </w:p>
        </w:tc>
        <w:tc>
          <w:tcPr>
            <w:tcW w:w="1511" w:type="dxa"/>
          </w:tcPr>
          <w:p w:rsidR="00CE0BEB" w:rsidRPr="007B38A1" w:rsidRDefault="007B38A1" w:rsidP="00550A09">
            <w:r>
              <w:t>0</w:t>
            </w:r>
          </w:p>
        </w:tc>
        <w:tc>
          <w:tcPr>
            <w:tcW w:w="1511" w:type="dxa"/>
          </w:tcPr>
          <w:p w:rsidR="00CE0BEB" w:rsidRPr="007B38A1" w:rsidRDefault="007B38A1" w:rsidP="00550A09">
            <w:r>
              <w:t>4.680</w:t>
            </w:r>
          </w:p>
        </w:tc>
      </w:tr>
      <w:tr w:rsidR="00CE0BEB" w:rsidRPr="00D759C8" w:rsidTr="00B934F6">
        <w:tc>
          <w:tcPr>
            <w:tcW w:w="645" w:type="dxa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  <w:tc>
          <w:tcPr>
            <w:tcW w:w="2658" w:type="dxa"/>
          </w:tcPr>
          <w:p w:rsidR="00CE0BEB" w:rsidRPr="00BD57C3" w:rsidRDefault="003B453F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Nabavka</w:t>
            </w:r>
            <w:r w:rsidR="00CE0BEB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ostale</w:t>
            </w:r>
            <w:r w:rsidR="00CE0BEB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opreme</w:t>
            </w:r>
            <w:r w:rsidR="00CE0BEB">
              <w:rPr>
                <w:lang w:val="sr-Cyrl-BA"/>
              </w:rPr>
              <w:t>-</w:t>
            </w:r>
            <w:r>
              <w:rPr>
                <w:lang w:val="sr-Cyrl-BA"/>
              </w:rPr>
              <w:t>ginekološka</w:t>
            </w:r>
            <w:r w:rsidR="00CE0BEB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stolica</w:t>
            </w:r>
          </w:p>
        </w:tc>
        <w:tc>
          <w:tcPr>
            <w:tcW w:w="1287" w:type="dxa"/>
          </w:tcPr>
          <w:p w:rsidR="00CE0BEB" w:rsidRDefault="00CE0BEB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10.647</w:t>
            </w:r>
          </w:p>
        </w:tc>
        <w:tc>
          <w:tcPr>
            <w:tcW w:w="1511" w:type="dxa"/>
          </w:tcPr>
          <w:p w:rsidR="00CE0BEB" w:rsidRDefault="007B38A1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0</w:t>
            </w:r>
          </w:p>
        </w:tc>
        <w:tc>
          <w:tcPr>
            <w:tcW w:w="1511" w:type="dxa"/>
          </w:tcPr>
          <w:p w:rsidR="00CE0BEB" w:rsidRPr="00BD57C3" w:rsidRDefault="007B38A1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0</w:t>
            </w:r>
          </w:p>
        </w:tc>
      </w:tr>
      <w:tr w:rsidR="007B38A1" w:rsidRPr="00D759C8" w:rsidTr="00B934F6">
        <w:tc>
          <w:tcPr>
            <w:tcW w:w="645" w:type="dxa"/>
          </w:tcPr>
          <w:p w:rsidR="007B38A1" w:rsidRPr="00D759C8" w:rsidRDefault="007B38A1" w:rsidP="00550A09">
            <w:pPr>
              <w:rPr>
                <w:lang w:val="sr-Cyrl-CS"/>
              </w:rPr>
            </w:pPr>
          </w:p>
        </w:tc>
        <w:tc>
          <w:tcPr>
            <w:tcW w:w="2658" w:type="dxa"/>
          </w:tcPr>
          <w:p w:rsidR="007B38A1" w:rsidRDefault="003B453F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Nabavka</w:t>
            </w:r>
            <w:r w:rsidR="007B38A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sanitetskog</w:t>
            </w:r>
            <w:r w:rsidR="007B38A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vozila</w:t>
            </w:r>
            <w:r w:rsidR="007B38A1">
              <w:rPr>
                <w:lang w:val="sr-Cyrl-BA"/>
              </w:rPr>
              <w:t>-</w:t>
            </w:r>
            <w:r>
              <w:rPr>
                <w:lang w:val="sr-Cyrl-BA"/>
              </w:rPr>
              <w:t>vozilo</w:t>
            </w:r>
            <w:r w:rsidR="007B38A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je</w:t>
            </w:r>
            <w:r w:rsidR="007B38A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lastRenderedPageBreak/>
              <w:t>isporučeno</w:t>
            </w:r>
            <w:r w:rsidR="007B38A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</w:t>
            </w:r>
            <w:r w:rsidR="007B38A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martu</w:t>
            </w:r>
            <w:r w:rsidR="007B38A1">
              <w:rPr>
                <w:lang w:val="sr-Cyrl-BA"/>
              </w:rPr>
              <w:t xml:space="preserve"> 2022 </w:t>
            </w:r>
            <w:r>
              <w:rPr>
                <w:lang w:val="sr-Cyrl-BA"/>
              </w:rPr>
              <w:t>godine</w:t>
            </w:r>
            <w:r w:rsidR="007B38A1">
              <w:rPr>
                <w:lang w:val="sr-Cyrl-BA"/>
              </w:rPr>
              <w:t>-</w:t>
            </w:r>
            <w:r>
              <w:rPr>
                <w:lang w:val="sr-Cyrl-BA"/>
              </w:rPr>
              <w:t>nabavka</w:t>
            </w:r>
            <w:r w:rsidR="007B38A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obuhvaćena</w:t>
            </w:r>
            <w:r w:rsidR="007B38A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budžetom</w:t>
            </w:r>
            <w:r w:rsidR="007B38A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7B38A1">
              <w:rPr>
                <w:lang w:val="sr-Cyrl-BA"/>
              </w:rPr>
              <w:t xml:space="preserve"> 2021 </w:t>
            </w:r>
            <w:r>
              <w:rPr>
                <w:lang w:val="sr-Cyrl-BA"/>
              </w:rPr>
              <w:t>godinu</w:t>
            </w:r>
          </w:p>
        </w:tc>
        <w:tc>
          <w:tcPr>
            <w:tcW w:w="1287" w:type="dxa"/>
          </w:tcPr>
          <w:p w:rsidR="007B38A1" w:rsidRDefault="007B38A1" w:rsidP="00550A09">
            <w:pPr>
              <w:rPr>
                <w:lang w:val="sr-Cyrl-BA"/>
              </w:rPr>
            </w:pPr>
          </w:p>
        </w:tc>
        <w:tc>
          <w:tcPr>
            <w:tcW w:w="1511" w:type="dxa"/>
          </w:tcPr>
          <w:p w:rsidR="007B38A1" w:rsidRDefault="007B38A1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54.346</w:t>
            </w:r>
          </w:p>
        </w:tc>
        <w:tc>
          <w:tcPr>
            <w:tcW w:w="1511" w:type="dxa"/>
          </w:tcPr>
          <w:p w:rsidR="007B38A1" w:rsidRPr="00BD57C3" w:rsidRDefault="003B453F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Nabavka</w:t>
            </w:r>
            <w:r w:rsidR="007B38A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obuhvaćena</w:t>
            </w:r>
            <w:r w:rsidR="007B38A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lastRenderedPageBreak/>
              <w:t>planom</w:t>
            </w:r>
            <w:r w:rsidR="007B38A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</w:t>
            </w:r>
            <w:r w:rsidR="007B38A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budžetom</w:t>
            </w:r>
            <w:r w:rsidR="007B38A1">
              <w:rPr>
                <w:lang w:val="sr-Cyrl-BA"/>
              </w:rPr>
              <w:t xml:space="preserve"> 2021 </w:t>
            </w:r>
            <w:r>
              <w:rPr>
                <w:lang w:val="sr-Cyrl-BA"/>
              </w:rPr>
              <w:t>godine</w:t>
            </w:r>
          </w:p>
        </w:tc>
      </w:tr>
      <w:tr w:rsidR="007B38A1" w:rsidRPr="00D759C8" w:rsidTr="00B934F6">
        <w:tc>
          <w:tcPr>
            <w:tcW w:w="645" w:type="dxa"/>
          </w:tcPr>
          <w:p w:rsidR="007B38A1" w:rsidRPr="00D759C8" w:rsidRDefault="007B38A1" w:rsidP="00550A09">
            <w:pPr>
              <w:rPr>
                <w:lang w:val="sr-Cyrl-CS"/>
              </w:rPr>
            </w:pPr>
          </w:p>
        </w:tc>
        <w:tc>
          <w:tcPr>
            <w:tcW w:w="2658" w:type="dxa"/>
          </w:tcPr>
          <w:p w:rsidR="007B38A1" w:rsidRDefault="003B453F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Nabavka</w:t>
            </w:r>
            <w:r w:rsidR="007B38A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jednog</w:t>
            </w:r>
            <w:r w:rsidR="007B38A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novog</w:t>
            </w:r>
            <w:r w:rsidR="007B38A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RTG</w:t>
            </w:r>
            <w:r w:rsidR="007B38A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aparata</w:t>
            </w:r>
          </w:p>
        </w:tc>
        <w:tc>
          <w:tcPr>
            <w:tcW w:w="1287" w:type="dxa"/>
          </w:tcPr>
          <w:p w:rsidR="007B38A1" w:rsidRDefault="007B38A1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0</w:t>
            </w:r>
          </w:p>
        </w:tc>
        <w:tc>
          <w:tcPr>
            <w:tcW w:w="1511" w:type="dxa"/>
          </w:tcPr>
          <w:p w:rsidR="007B38A1" w:rsidRDefault="007B38A1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0</w:t>
            </w:r>
          </w:p>
        </w:tc>
        <w:tc>
          <w:tcPr>
            <w:tcW w:w="1511" w:type="dxa"/>
          </w:tcPr>
          <w:p w:rsidR="007B38A1" w:rsidRDefault="007B38A1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200.000</w:t>
            </w:r>
          </w:p>
        </w:tc>
      </w:tr>
      <w:tr w:rsidR="00CE0BEB" w:rsidRPr="00D759C8" w:rsidTr="00B934F6">
        <w:tc>
          <w:tcPr>
            <w:tcW w:w="645" w:type="dxa"/>
            <w:shd w:val="clear" w:color="auto" w:fill="8DB3E2" w:themeFill="text2" w:themeFillTint="66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  <w:tc>
          <w:tcPr>
            <w:tcW w:w="2658" w:type="dxa"/>
            <w:shd w:val="clear" w:color="auto" w:fill="8DB3E2" w:themeFill="text2" w:themeFillTint="66"/>
          </w:tcPr>
          <w:p w:rsidR="00CE0BEB" w:rsidRPr="00D759C8" w:rsidRDefault="003B453F" w:rsidP="00550A09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Ukupno</w:t>
            </w:r>
            <w:r w:rsidR="00CE0BEB" w:rsidRPr="00D759C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oprema</w:t>
            </w:r>
          </w:p>
        </w:tc>
        <w:tc>
          <w:tcPr>
            <w:tcW w:w="1287" w:type="dxa"/>
            <w:shd w:val="clear" w:color="auto" w:fill="8DB3E2" w:themeFill="text2" w:themeFillTint="66"/>
          </w:tcPr>
          <w:p w:rsidR="00CE0BEB" w:rsidRDefault="00CE0BEB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11.517</w:t>
            </w:r>
          </w:p>
        </w:tc>
        <w:tc>
          <w:tcPr>
            <w:tcW w:w="1511" w:type="dxa"/>
            <w:shd w:val="clear" w:color="auto" w:fill="8DB3E2" w:themeFill="text2" w:themeFillTint="66"/>
          </w:tcPr>
          <w:p w:rsidR="00CE0BEB" w:rsidRDefault="008610C8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121.181</w:t>
            </w:r>
          </w:p>
        </w:tc>
        <w:tc>
          <w:tcPr>
            <w:tcW w:w="1511" w:type="dxa"/>
            <w:shd w:val="clear" w:color="auto" w:fill="8DB3E2" w:themeFill="text2" w:themeFillTint="66"/>
          </w:tcPr>
          <w:p w:rsidR="00CE0BEB" w:rsidRPr="00BD57C3" w:rsidRDefault="008610C8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214.560</w:t>
            </w:r>
          </w:p>
        </w:tc>
      </w:tr>
      <w:tr w:rsidR="00CE0BEB" w:rsidRPr="00D759C8" w:rsidTr="00B934F6">
        <w:tc>
          <w:tcPr>
            <w:tcW w:w="645" w:type="dxa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  <w:tc>
          <w:tcPr>
            <w:tcW w:w="2658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Ukupno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investicije</w:t>
            </w:r>
          </w:p>
        </w:tc>
        <w:tc>
          <w:tcPr>
            <w:tcW w:w="1287" w:type="dxa"/>
          </w:tcPr>
          <w:p w:rsidR="00CE0BEB" w:rsidRDefault="00CE0BEB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11.517</w:t>
            </w:r>
          </w:p>
        </w:tc>
        <w:tc>
          <w:tcPr>
            <w:tcW w:w="1511" w:type="dxa"/>
          </w:tcPr>
          <w:p w:rsidR="00CE0BEB" w:rsidRDefault="007B38A1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121.181</w:t>
            </w:r>
          </w:p>
        </w:tc>
        <w:tc>
          <w:tcPr>
            <w:tcW w:w="1511" w:type="dxa"/>
          </w:tcPr>
          <w:p w:rsidR="00CE0BEB" w:rsidRPr="00BD57C3" w:rsidRDefault="008610C8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224.560</w:t>
            </w:r>
          </w:p>
        </w:tc>
      </w:tr>
    </w:tbl>
    <w:p w:rsidR="00D25A0A" w:rsidRPr="00D25A0A" w:rsidRDefault="00D25A0A" w:rsidP="00550A09">
      <w:pPr>
        <w:rPr>
          <w:b/>
        </w:rPr>
      </w:pPr>
    </w:p>
    <w:p w:rsidR="00550A09" w:rsidRPr="00D759C8" w:rsidRDefault="00550A09" w:rsidP="00550A09">
      <w:pPr>
        <w:rPr>
          <w:b/>
          <w:lang w:val="sr-Cyrl-BA"/>
        </w:rPr>
      </w:pPr>
    </w:p>
    <w:p w:rsidR="00550A09" w:rsidRPr="00640270" w:rsidRDefault="00550A09" w:rsidP="00550A09">
      <w:pPr>
        <w:rPr>
          <w:b/>
          <w:lang w:val="sr-Cyrl-CS"/>
        </w:rPr>
      </w:pPr>
      <w:r w:rsidRPr="00D759C8">
        <w:rPr>
          <w:b/>
          <w:lang w:val="sr-Cyrl-CS"/>
        </w:rPr>
        <w:t xml:space="preserve">                               </w:t>
      </w:r>
      <w:r>
        <w:rPr>
          <w:b/>
          <w:lang w:val="sr-Cyrl-CS"/>
        </w:rPr>
        <w:t xml:space="preserve">  4. </w:t>
      </w:r>
      <w:r w:rsidR="003B453F">
        <w:rPr>
          <w:b/>
          <w:lang w:val="sr-Cyrl-CS"/>
        </w:rPr>
        <w:t>STRUKTURA</w:t>
      </w:r>
      <w:r>
        <w:rPr>
          <w:b/>
          <w:lang w:val="sr-Cyrl-CS"/>
        </w:rPr>
        <w:t xml:space="preserve"> </w:t>
      </w:r>
      <w:r w:rsidR="003B453F">
        <w:rPr>
          <w:b/>
          <w:lang w:val="sr-Cyrl-CS"/>
        </w:rPr>
        <w:t>UKUPNOG</w:t>
      </w:r>
      <w:r>
        <w:rPr>
          <w:b/>
          <w:lang w:val="sr-Cyrl-CS"/>
        </w:rPr>
        <w:t xml:space="preserve"> </w:t>
      </w:r>
      <w:r w:rsidR="003B453F">
        <w:rPr>
          <w:b/>
          <w:lang w:val="sr-Cyrl-CS"/>
        </w:rPr>
        <w:t>PRIHODA</w:t>
      </w:r>
      <w:r>
        <w:rPr>
          <w:b/>
          <w:lang w:val="sr-Cyrl-CS"/>
        </w:rPr>
        <w:t xml:space="preserve"> </w:t>
      </w:r>
    </w:p>
    <w:p w:rsidR="00550A09" w:rsidRPr="00D759C8" w:rsidRDefault="00550A09" w:rsidP="00550A09">
      <w:pPr>
        <w:rPr>
          <w:lang w:val="sr-Cyrl-CS"/>
        </w:rPr>
      </w:pPr>
      <w:r w:rsidRPr="00D759C8">
        <w:rPr>
          <w:lang w:val="sr-Cyrl-CS"/>
        </w:rPr>
        <w:t xml:space="preserve">                                                                                                                            </w:t>
      </w:r>
      <w:r w:rsidRPr="00D759C8">
        <w:rPr>
          <w:lang w:val="sr-Cyrl-BA"/>
        </w:rPr>
        <w:t xml:space="preserve">       </w:t>
      </w:r>
      <w:r w:rsidRPr="00D759C8">
        <w:rPr>
          <w:lang w:val="sr-Cyrl-CS"/>
        </w:rPr>
        <w:t xml:space="preserve"> </w:t>
      </w:r>
      <w:r w:rsidR="003B453F">
        <w:rPr>
          <w:lang w:val="sr-Cyrl-CS"/>
        </w:rPr>
        <w:t>Tab</w:t>
      </w:r>
      <w:r w:rsidRPr="00D759C8">
        <w:rPr>
          <w:lang w:val="sr-Cyrl-CS"/>
        </w:rPr>
        <w:t>.</w:t>
      </w:r>
      <w:r w:rsidRPr="00D759C8">
        <w:rPr>
          <w:lang w:val="sr-Cyrl-BA"/>
        </w:rPr>
        <w:t xml:space="preserve"> </w:t>
      </w:r>
      <w:r w:rsidRPr="00D759C8">
        <w:rPr>
          <w:lang w:val="sr-Cyrl-CS"/>
        </w:rPr>
        <w:t>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3"/>
        <w:gridCol w:w="3036"/>
        <w:gridCol w:w="1843"/>
        <w:gridCol w:w="1843"/>
        <w:gridCol w:w="1843"/>
      </w:tblGrid>
      <w:tr w:rsidR="00CE0BEB" w:rsidRPr="00D759C8" w:rsidTr="00B934F6">
        <w:tc>
          <w:tcPr>
            <w:tcW w:w="648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Red</w:t>
            </w:r>
            <w:r w:rsidR="00CE0BEB" w:rsidRPr="00D759C8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Br</w:t>
            </w:r>
            <w:r w:rsidR="00CE0BEB" w:rsidRPr="00D759C8">
              <w:rPr>
                <w:lang w:val="sr-Cyrl-CS"/>
              </w:rPr>
              <w:t>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Struktura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ukupnog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prihoda</w:t>
            </w:r>
          </w:p>
        </w:tc>
        <w:tc>
          <w:tcPr>
            <w:tcW w:w="1843" w:type="dxa"/>
          </w:tcPr>
          <w:p w:rsidR="00CE0BEB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20</w:t>
            </w:r>
            <w:r>
              <w:t>21</w:t>
            </w:r>
            <w:r w:rsidRPr="00D759C8">
              <w:rPr>
                <w:lang w:val="sr-Cyrl-CS"/>
              </w:rPr>
              <w:t xml:space="preserve">. </w:t>
            </w:r>
            <w:r w:rsidR="003B453F">
              <w:rPr>
                <w:lang w:val="sr-Cyrl-CS"/>
              </w:rPr>
              <w:t>god</w:t>
            </w:r>
            <w:r w:rsidRPr="00D759C8">
              <w:rPr>
                <w:lang w:val="sr-Cyrl-CS"/>
              </w:rPr>
              <w:t xml:space="preserve">. (6 </w:t>
            </w:r>
            <w:r w:rsidR="003B453F">
              <w:rPr>
                <w:lang w:val="sr-Cyrl-CS"/>
              </w:rPr>
              <w:t>mjeseci</w:t>
            </w:r>
          </w:p>
        </w:tc>
        <w:tc>
          <w:tcPr>
            <w:tcW w:w="1843" w:type="dxa"/>
          </w:tcPr>
          <w:p w:rsidR="00CE0BEB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20</w:t>
            </w:r>
            <w:r>
              <w:t>22</w:t>
            </w:r>
            <w:r w:rsidRPr="00D759C8">
              <w:rPr>
                <w:lang w:val="sr-Cyrl-CS"/>
              </w:rPr>
              <w:t xml:space="preserve">. </w:t>
            </w:r>
            <w:r w:rsidR="003B453F">
              <w:rPr>
                <w:lang w:val="sr-Cyrl-CS"/>
              </w:rPr>
              <w:t>god</w:t>
            </w:r>
            <w:r w:rsidRPr="00D759C8">
              <w:rPr>
                <w:lang w:val="sr-Cyrl-CS"/>
              </w:rPr>
              <w:t xml:space="preserve">. (6 </w:t>
            </w:r>
            <w:r w:rsidR="003B453F">
              <w:rPr>
                <w:lang w:val="sr-Cyrl-CS"/>
              </w:rPr>
              <w:t>mjeseci</w:t>
            </w:r>
          </w:p>
        </w:tc>
        <w:tc>
          <w:tcPr>
            <w:tcW w:w="1843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Plan</w:t>
            </w:r>
            <w:r w:rsidR="00CE0BEB">
              <w:rPr>
                <w:lang w:val="sr-Cyrl-CS"/>
              </w:rPr>
              <w:t xml:space="preserve"> 202</w:t>
            </w:r>
            <w:r w:rsidR="00CE0BEB">
              <w:t>2</w:t>
            </w:r>
            <w:r w:rsidR="00CE0BEB" w:rsidRPr="00D759C8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god</w:t>
            </w:r>
            <w:r w:rsidR="00CE0BEB" w:rsidRPr="00D759C8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Procentualno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učešće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ukupnom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prihodu</w:t>
            </w:r>
          </w:p>
        </w:tc>
      </w:tr>
      <w:tr w:rsidR="00CE0BEB" w:rsidRPr="00D759C8" w:rsidTr="00B934F6">
        <w:tc>
          <w:tcPr>
            <w:tcW w:w="648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1.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Prihodi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osnovu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redovne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</w:p>
        </w:tc>
        <w:tc>
          <w:tcPr>
            <w:tcW w:w="1843" w:type="dxa"/>
          </w:tcPr>
          <w:p w:rsidR="00CE0BEB" w:rsidRDefault="00CE0BEB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1.910.596</w:t>
            </w:r>
          </w:p>
          <w:p w:rsidR="00CE0BEB" w:rsidRPr="00000E83" w:rsidRDefault="00CE0BEB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(96,89%)</w:t>
            </w:r>
          </w:p>
        </w:tc>
        <w:tc>
          <w:tcPr>
            <w:tcW w:w="1843" w:type="dxa"/>
          </w:tcPr>
          <w:p w:rsidR="00CE0BEB" w:rsidRDefault="00036EE0" w:rsidP="00550A09">
            <w:pPr>
              <w:jc w:val="center"/>
            </w:pPr>
            <w:r>
              <w:t>2.083.722</w:t>
            </w:r>
          </w:p>
          <w:p w:rsidR="00036EE0" w:rsidRDefault="00036EE0" w:rsidP="00550A09">
            <w:pPr>
              <w:jc w:val="center"/>
              <w:rPr>
                <w:lang w:val="sr-Cyrl-BA"/>
              </w:rPr>
            </w:pPr>
            <w:r>
              <w:t>(96,53%)</w:t>
            </w:r>
          </w:p>
        </w:tc>
        <w:tc>
          <w:tcPr>
            <w:tcW w:w="1843" w:type="dxa"/>
          </w:tcPr>
          <w:p w:rsidR="00CE0BEB" w:rsidRDefault="00036EE0" w:rsidP="00550A09">
            <w:pPr>
              <w:jc w:val="center"/>
            </w:pPr>
            <w:r>
              <w:t>4.793.750</w:t>
            </w:r>
          </w:p>
          <w:p w:rsidR="00036EE0" w:rsidRPr="00CF6367" w:rsidRDefault="00036EE0" w:rsidP="00550A09">
            <w:pPr>
              <w:jc w:val="center"/>
            </w:pPr>
            <w:r>
              <w:t>(98,00%)</w:t>
            </w:r>
          </w:p>
        </w:tc>
      </w:tr>
      <w:tr w:rsidR="00CE0BEB" w:rsidRPr="00D759C8" w:rsidTr="00B934F6">
        <w:trPr>
          <w:trHeight w:val="192"/>
        </w:trPr>
        <w:tc>
          <w:tcPr>
            <w:tcW w:w="648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2.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Prihodi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iz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opštinskog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budžeta</w:t>
            </w:r>
            <w:r w:rsidR="00CE0BEB" w:rsidRPr="00D759C8">
              <w:rPr>
                <w:lang w:val="sr-Cyrl-CS"/>
              </w:rPr>
              <w:t xml:space="preserve"> </w:t>
            </w:r>
          </w:p>
        </w:tc>
        <w:tc>
          <w:tcPr>
            <w:tcW w:w="1843" w:type="dxa"/>
          </w:tcPr>
          <w:p w:rsidR="00CE0BEB" w:rsidRDefault="00CE0BEB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------</w:t>
            </w:r>
          </w:p>
        </w:tc>
        <w:tc>
          <w:tcPr>
            <w:tcW w:w="1843" w:type="dxa"/>
          </w:tcPr>
          <w:p w:rsidR="00CE0BEB" w:rsidRDefault="008610C8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-------</w:t>
            </w:r>
          </w:p>
        </w:tc>
        <w:tc>
          <w:tcPr>
            <w:tcW w:w="1843" w:type="dxa"/>
          </w:tcPr>
          <w:p w:rsidR="00CE0BEB" w:rsidRPr="007C2D88" w:rsidRDefault="008610C8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--------</w:t>
            </w:r>
          </w:p>
        </w:tc>
      </w:tr>
      <w:tr w:rsidR="00CE0BEB" w:rsidRPr="00D759C8" w:rsidTr="00B934F6">
        <w:tc>
          <w:tcPr>
            <w:tcW w:w="648" w:type="dxa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CE0BEB" w:rsidRPr="00D759C8" w:rsidRDefault="003B453F" w:rsidP="00550A0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Prihodi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iz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republičkog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budžeta</w:t>
            </w:r>
          </w:p>
        </w:tc>
        <w:tc>
          <w:tcPr>
            <w:tcW w:w="1843" w:type="dxa"/>
          </w:tcPr>
          <w:p w:rsidR="00CE0BEB" w:rsidRDefault="00CE0BEB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------</w:t>
            </w:r>
          </w:p>
        </w:tc>
        <w:tc>
          <w:tcPr>
            <w:tcW w:w="1843" w:type="dxa"/>
          </w:tcPr>
          <w:p w:rsidR="00CE0BEB" w:rsidRDefault="008610C8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-------</w:t>
            </w:r>
          </w:p>
        </w:tc>
        <w:tc>
          <w:tcPr>
            <w:tcW w:w="1843" w:type="dxa"/>
          </w:tcPr>
          <w:p w:rsidR="00CE0BEB" w:rsidRPr="007C2D88" w:rsidRDefault="008610C8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--------</w:t>
            </w:r>
          </w:p>
        </w:tc>
      </w:tr>
      <w:tr w:rsidR="00CE0BEB" w:rsidRPr="00D759C8" w:rsidTr="00B934F6">
        <w:tc>
          <w:tcPr>
            <w:tcW w:w="648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3.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Prihodi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ostalim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izvorima</w:t>
            </w:r>
            <w:r w:rsidR="00CE0BEB" w:rsidRPr="00D759C8">
              <w:rPr>
                <w:lang w:val="sr-Cyrl-CS"/>
              </w:rPr>
              <w:t xml:space="preserve"> (</w:t>
            </w:r>
            <w:r>
              <w:rPr>
                <w:lang w:val="sr-Cyrl-CS"/>
              </w:rPr>
              <w:t>donacije</w:t>
            </w:r>
            <w:r w:rsidR="00CE0BEB" w:rsidRPr="00D759C8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prodaja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osnovnih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sredstava</w:t>
            </w:r>
            <w:r w:rsidR="00CE0BEB" w:rsidRPr="00D759C8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realizacija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projekata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td</w:t>
            </w:r>
            <w:r w:rsidR="00CE0BEB" w:rsidRPr="00D759C8">
              <w:rPr>
                <w:lang w:val="sr-Cyrl-CS"/>
              </w:rPr>
              <w:t>.)</w:t>
            </w:r>
          </w:p>
        </w:tc>
        <w:tc>
          <w:tcPr>
            <w:tcW w:w="1843" w:type="dxa"/>
          </w:tcPr>
          <w:p w:rsidR="00CE0BEB" w:rsidRDefault="00CE0BEB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61.495</w:t>
            </w:r>
          </w:p>
          <w:p w:rsidR="00CE0BEB" w:rsidRDefault="00CE0BEB" w:rsidP="00550A0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(3,12%)</w:t>
            </w:r>
          </w:p>
        </w:tc>
        <w:tc>
          <w:tcPr>
            <w:tcW w:w="1843" w:type="dxa"/>
          </w:tcPr>
          <w:p w:rsidR="00CE0BEB" w:rsidRDefault="00036EE0" w:rsidP="00550A09">
            <w:pPr>
              <w:jc w:val="center"/>
            </w:pPr>
            <w:r>
              <w:t>75.062</w:t>
            </w:r>
          </w:p>
          <w:p w:rsidR="00036EE0" w:rsidRDefault="00036EE0" w:rsidP="00550A09">
            <w:pPr>
              <w:jc w:val="center"/>
              <w:rPr>
                <w:lang w:val="sr-Cyrl-BA"/>
              </w:rPr>
            </w:pPr>
            <w:r>
              <w:t>(3,47%)</w:t>
            </w:r>
          </w:p>
        </w:tc>
        <w:tc>
          <w:tcPr>
            <w:tcW w:w="1843" w:type="dxa"/>
          </w:tcPr>
          <w:p w:rsidR="00CE0BEB" w:rsidRDefault="00036EE0" w:rsidP="00550A09">
            <w:pPr>
              <w:jc w:val="center"/>
            </w:pPr>
            <w:r>
              <w:t>97.800</w:t>
            </w:r>
          </w:p>
          <w:p w:rsidR="00036EE0" w:rsidRPr="00CF6367" w:rsidRDefault="00036EE0" w:rsidP="00550A09">
            <w:pPr>
              <w:jc w:val="center"/>
            </w:pPr>
            <w:r>
              <w:t>(2,00%)</w:t>
            </w:r>
          </w:p>
        </w:tc>
      </w:tr>
      <w:tr w:rsidR="00CE0BEB" w:rsidRPr="00D759C8" w:rsidTr="00B934F6">
        <w:tc>
          <w:tcPr>
            <w:tcW w:w="648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4.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UKUPNO</w:t>
            </w:r>
            <w:r w:rsidR="00CE0BEB" w:rsidRPr="00D759C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OSTVARENI</w:t>
            </w:r>
            <w:r w:rsidR="00CE0BEB" w:rsidRPr="00D759C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PRIHOD</w:t>
            </w:r>
          </w:p>
        </w:tc>
        <w:tc>
          <w:tcPr>
            <w:tcW w:w="1843" w:type="dxa"/>
          </w:tcPr>
          <w:p w:rsidR="00CE0BEB" w:rsidRDefault="00CE0BEB" w:rsidP="00550A09">
            <w:pPr>
              <w:jc w:val="center"/>
              <w:rPr>
                <w:lang w:val="sr-Cyrl-BA"/>
              </w:rPr>
            </w:pPr>
            <w:r>
              <w:rPr>
                <w:b/>
                <w:lang w:val="sr-Cyrl-BA"/>
              </w:rPr>
              <w:t>1.972.091</w:t>
            </w:r>
          </w:p>
        </w:tc>
        <w:tc>
          <w:tcPr>
            <w:tcW w:w="1843" w:type="dxa"/>
          </w:tcPr>
          <w:p w:rsidR="00CE0BEB" w:rsidRDefault="00036EE0" w:rsidP="00287C37">
            <w:pPr>
              <w:jc w:val="center"/>
              <w:rPr>
                <w:lang w:val="sr-Cyrl-BA"/>
              </w:rPr>
            </w:pPr>
            <w:r>
              <w:rPr>
                <w:b/>
              </w:rPr>
              <w:t>2.158.784</w:t>
            </w:r>
          </w:p>
        </w:tc>
        <w:tc>
          <w:tcPr>
            <w:tcW w:w="1843" w:type="dxa"/>
          </w:tcPr>
          <w:p w:rsidR="00CE0BEB" w:rsidRPr="007C2D88" w:rsidRDefault="00036EE0" w:rsidP="00287C37">
            <w:pPr>
              <w:jc w:val="center"/>
              <w:rPr>
                <w:lang w:val="sr-Cyrl-BA"/>
              </w:rPr>
            </w:pPr>
            <w:r>
              <w:rPr>
                <w:b/>
              </w:rPr>
              <w:t>4.891.550</w:t>
            </w:r>
          </w:p>
        </w:tc>
      </w:tr>
    </w:tbl>
    <w:p w:rsidR="00550A09" w:rsidRPr="00D759C8" w:rsidRDefault="00550A09" w:rsidP="00550A09">
      <w:pPr>
        <w:rPr>
          <w:lang w:val="sr-Cyrl-CS"/>
        </w:rPr>
      </w:pPr>
      <w:r>
        <w:rPr>
          <w:lang w:val="sr-Cyrl-CS"/>
        </w:rPr>
        <w:t xml:space="preserve">  </w:t>
      </w:r>
    </w:p>
    <w:p w:rsidR="00550A09" w:rsidRPr="00D759C8" w:rsidRDefault="003B453F" w:rsidP="00550A09">
      <w:pPr>
        <w:numPr>
          <w:ilvl w:val="0"/>
          <w:numId w:val="2"/>
        </w:numPr>
        <w:jc w:val="center"/>
        <w:rPr>
          <w:b/>
          <w:lang w:val="hr-HR"/>
        </w:rPr>
      </w:pPr>
      <w:r>
        <w:rPr>
          <w:b/>
          <w:lang w:val="sr-Cyrl-CS"/>
        </w:rPr>
        <w:t>TROŠKOVI</w:t>
      </w:r>
      <w:r w:rsidR="00550A09" w:rsidRPr="00D759C8">
        <w:rPr>
          <w:b/>
          <w:lang w:val="sr-Cyrl-CS"/>
        </w:rPr>
        <w:t xml:space="preserve">  </w:t>
      </w:r>
      <w:r>
        <w:rPr>
          <w:b/>
          <w:lang w:val="sr-Cyrl-CS"/>
        </w:rPr>
        <w:t>UPRAVLjAČKIH</w:t>
      </w:r>
      <w:r w:rsidR="00550A09" w:rsidRPr="00D759C8">
        <w:rPr>
          <w:b/>
          <w:lang w:val="sr-Cyrl-CS"/>
        </w:rPr>
        <w:t xml:space="preserve"> </w:t>
      </w:r>
      <w:r>
        <w:rPr>
          <w:b/>
          <w:lang w:val="sr-Cyrl-CS"/>
        </w:rPr>
        <w:t>STRUKTURA</w:t>
      </w:r>
      <w:r w:rsidR="00550A09" w:rsidRPr="00D759C8">
        <w:rPr>
          <w:b/>
          <w:lang w:val="sr-Cyrl-CS"/>
        </w:rPr>
        <w:t xml:space="preserve"> </w:t>
      </w:r>
    </w:p>
    <w:p w:rsidR="00550A09" w:rsidRPr="00D759C8" w:rsidRDefault="00550A09" w:rsidP="00550A09">
      <w:pPr>
        <w:ind w:left="720"/>
        <w:rPr>
          <w:b/>
          <w:lang w:val="hr-HR"/>
        </w:rPr>
      </w:pPr>
    </w:p>
    <w:p w:rsidR="00550A09" w:rsidRPr="00D759C8" w:rsidRDefault="00550A09" w:rsidP="00550A09">
      <w:pPr>
        <w:rPr>
          <w:lang w:val="sr-Cyrl-CS"/>
        </w:rPr>
      </w:pPr>
      <w:r w:rsidRPr="00D759C8">
        <w:rPr>
          <w:lang w:val="sr-Cyrl-CS"/>
        </w:rPr>
        <w:t xml:space="preserve">                                                                                                                               </w:t>
      </w:r>
      <w:r w:rsidRPr="00D759C8">
        <w:rPr>
          <w:lang w:val="sr-Cyrl-BA"/>
        </w:rPr>
        <w:t xml:space="preserve">         </w:t>
      </w:r>
      <w:r w:rsidR="003B453F">
        <w:rPr>
          <w:lang w:val="sr-Cyrl-CS"/>
        </w:rPr>
        <w:t>Tab</w:t>
      </w:r>
      <w:r w:rsidRPr="00D759C8">
        <w:rPr>
          <w:lang w:val="sr-Cyrl-CS"/>
        </w:rPr>
        <w:t>. 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3"/>
        <w:gridCol w:w="3036"/>
        <w:gridCol w:w="1843"/>
        <w:gridCol w:w="1843"/>
        <w:gridCol w:w="1843"/>
      </w:tblGrid>
      <w:tr w:rsidR="00CE0BEB" w:rsidRPr="00D759C8" w:rsidTr="00B934F6">
        <w:tc>
          <w:tcPr>
            <w:tcW w:w="648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Red</w:t>
            </w:r>
            <w:r w:rsidR="00CE0BEB" w:rsidRPr="00D759C8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Br</w:t>
            </w:r>
            <w:r w:rsidR="00CE0BEB" w:rsidRPr="00D759C8">
              <w:rPr>
                <w:lang w:val="sr-Cyrl-CS"/>
              </w:rPr>
              <w:t>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Vrste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troškova</w:t>
            </w:r>
            <w:r w:rsidR="00CE0BEB" w:rsidRPr="00D759C8">
              <w:rPr>
                <w:lang w:val="sr-Cyrl-CS"/>
              </w:rPr>
              <w:t xml:space="preserve"> </w:t>
            </w:r>
          </w:p>
        </w:tc>
        <w:tc>
          <w:tcPr>
            <w:tcW w:w="1843" w:type="dxa"/>
          </w:tcPr>
          <w:p w:rsidR="00CE0BEB" w:rsidRDefault="00CE0BEB" w:rsidP="00550A09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2021 </w:t>
            </w:r>
            <w:r w:rsidR="003B453F">
              <w:rPr>
                <w:lang w:val="sr-Cyrl-CS"/>
              </w:rPr>
              <w:t>god</w:t>
            </w:r>
            <w:r>
              <w:rPr>
                <w:lang w:val="sr-Cyrl-CS"/>
              </w:rPr>
              <w:t xml:space="preserve">( 6 </w:t>
            </w:r>
            <w:r w:rsidR="003B453F">
              <w:rPr>
                <w:lang w:val="sr-Cyrl-CS"/>
              </w:rPr>
              <w:t>mjeseci</w:t>
            </w:r>
          </w:p>
        </w:tc>
        <w:tc>
          <w:tcPr>
            <w:tcW w:w="1843" w:type="dxa"/>
          </w:tcPr>
          <w:p w:rsidR="00CE0BEB" w:rsidRDefault="00CE0BEB" w:rsidP="00B934F6">
            <w:pPr>
              <w:rPr>
                <w:lang w:val="sr-Cyrl-CS"/>
              </w:rPr>
            </w:pPr>
            <w:r>
              <w:rPr>
                <w:lang w:val="sr-Cyrl-CS"/>
              </w:rPr>
              <w:t>202</w:t>
            </w:r>
            <w:r>
              <w:t>2</w:t>
            </w:r>
            <w:r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god</w:t>
            </w:r>
            <w:r>
              <w:rPr>
                <w:lang w:val="sr-Cyrl-CS"/>
              </w:rPr>
              <w:t xml:space="preserve">( 6 </w:t>
            </w:r>
            <w:r w:rsidR="003B453F">
              <w:rPr>
                <w:lang w:val="sr-Cyrl-CS"/>
              </w:rPr>
              <w:t>mjeseci</w:t>
            </w:r>
          </w:p>
        </w:tc>
        <w:tc>
          <w:tcPr>
            <w:tcW w:w="1843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Plan</w:t>
            </w:r>
            <w:r w:rsidR="00CE0BEB">
              <w:rPr>
                <w:lang w:val="sr-Cyrl-CS"/>
              </w:rPr>
              <w:t xml:space="preserve"> 202</w:t>
            </w:r>
            <w:r w:rsidR="00CE0BEB">
              <w:t>2</w:t>
            </w:r>
            <w:r w:rsidR="00CE0BEB" w:rsidRPr="00D759C8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god</w:t>
            </w:r>
            <w:r w:rsidR="00CE0BEB" w:rsidRPr="00D759C8">
              <w:rPr>
                <w:lang w:val="sr-Cyrl-CS"/>
              </w:rPr>
              <w:t xml:space="preserve">. </w:t>
            </w:r>
          </w:p>
        </w:tc>
      </w:tr>
      <w:tr w:rsidR="00CE0BEB" w:rsidRPr="00D759C8" w:rsidTr="00B934F6">
        <w:tc>
          <w:tcPr>
            <w:tcW w:w="648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1.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Naknade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</w:t>
            </w:r>
          </w:p>
        </w:tc>
        <w:tc>
          <w:tcPr>
            <w:tcW w:w="1843" w:type="dxa"/>
          </w:tcPr>
          <w:p w:rsidR="00CE0BEB" w:rsidRDefault="00CE0BEB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900</w:t>
            </w:r>
          </w:p>
        </w:tc>
        <w:tc>
          <w:tcPr>
            <w:tcW w:w="1843" w:type="dxa"/>
          </w:tcPr>
          <w:p w:rsidR="00CE0BEB" w:rsidRDefault="008610C8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843" w:type="dxa"/>
          </w:tcPr>
          <w:p w:rsidR="00CE0BEB" w:rsidRPr="00D759C8" w:rsidRDefault="008610C8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2.250</w:t>
            </w:r>
          </w:p>
        </w:tc>
      </w:tr>
      <w:tr w:rsidR="00CE0BEB" w:rsidRPr="00D759C8" w:rsidTr="00B934F6">
        <w:trPr>
          <w:trHeight w:val="192"/>
        </w:trPr>
        <w:tc>
          <w:tcPr>
            <w:tcW w:w="648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2.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Doprinosi</w:t>
            </w:r>
          </w:p>
        </w:tc>
        <w:tc>
          <w:tcPr>
            <w:tcW w:w="1843" w:type="dxa"/>
          </w:tcPr>
          <w:p w:rsidR="00CE0BEB" w:rsidRDefault="00CE0BEB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588</w:t>
            </w:r>
          </w:p>
        </w:tc>
        <w:tc>
          <w:tcPr>
            <w:tcW w:w="1843" w:type="dxa"/>
          </w:tcPr>
          <w:p w:rsidR="00CE0BEB" w:rsidRDefault="008610C8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843" w:type="dxa"/>
          </w:tcPr>
          <w:p w:rsidR="00CE0BEB" w:rsidRPr="00D759C8" w:rsidRDefault="008610C8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1.498</w:t>
            </w:r>
          </w:p>
        </w:tc>
      </w:tr>
      <w:tr w:rsidR="00CE0BEB" w:rsidRPr="00D759C8" w:rsidTr="00B934F6">
        <w:trPr>
          <w:trHeight w:val="1292"/>
        </w:trPr>
        <w:tc>
          <w:tcPr>
            <w:tcW w:w="648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3.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Ostali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troškovi</w:t>
            </w:r>
          </w:p>
          <w:p w:rsidR="00CE0BEB" w:rsidRPr="00D759C8" w:rsidRDefault="00CE0BEB" w:rsidP="00550A09">
            <w:pPr>
              <w:rPr>
                <w:lang w:val="sr-Latn-BA"/>
              </w:rPr>
            </w:pPr>
            <w:r w:rsidRPr="00D759C8">
              <w:rPr>
                <w:lang w:val="sr-Cyrl-CS"/>
              </w:rPr>
              <w:t xml:space="preserve">( </w:t>
            </w:r>
            <w:r w:rsidR="003B453F">
              <w:rPr>
                <w:lang w:val="sr-Cyrl-CS"/>
              </w:rPr>
              <w:t>zimnica</w:t>
            </w:r>
            <w:r w:rsidRPr="00D759C8">
              <w:rPr>
                <w:lang w:val="sr-Cyrl-CS"/>
              </w:rPr>
              <w:t>,</w:t>
            </w:r>
            <w:r w:rsidRPr="00D759C8">
              <w:rPr>
                <w:lang w:val="hr-HR"/>
              </w:rPr>
              <w:t xml:space="preserve"> </w:t>
            </w:r>
            <w:r w:rsidR="003B453F">
              <w:rPr>
                <w:lang w:val="sr-Cyrl-CS"/>
              </w:rPr>
              <w:t>regres</w:t>
            </w:r>
            <w:r w:rsidRPr="00D759C8">
              <w:rPr>
                <w:lang w:val="sr-Cyrl-CS"/>
              </w:rPr>
              <w:t>,</w:t>
            </w:r>
            <w:r w:rsidRPr="00D759C8">
              <w:rPr>
                <w:lang w:val="hr-HR"/>
              </w:rPr>
              <w:t xml:space="preserve"> </w:t>
            </w:r>
            <w:r w:rsidR="003B453F">
              <w:rPr>
                <w:lang w:val="sr-Cyrl-CS"/>
              </w:rPr>
              <w:t>putni</w:t>
            </w:r>
            <w:r w:rsidRPr="00D759C8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troškovi</w:t>
            </w:r>
            <w:r w:rsidRPr="00D759C8">
              <w:rPr>
                <w:lang w:val="sr-Cyrl-CS"/>
              </w:rPr>
              <w:t>-</w:t>
            </w:r>
            <w:r w:rsidR="003B453F">
              <w:rPr>
                <w:lang w:val="sr-Cyrl-CS"/>
              </w:rPr>
              <w:t>razvrstati</w:t>
            </w:r>
            <w:r w:rsidRPr="00D759C8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po</w:t>
            </w:r>
            <w:r w:rsidRPr="00D759C8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vrstama</w:t>
            </w:r>
            <w:r w:rsidRPr="00D759C8">
              <w:rPr>
                <w:lang w:val="sr-Cyrl-CS"/>
              </w:rPr>
              <w:t xml:space="preserve"> </w:t>
            </w:r>
          </w:p>
          <w:p w:rsidR="00CE0BEB" w:rsidRPr="00D759C8" w:rsidRDefault="00CE0BEB" w:rsidP="00550A09">
            <w:pPr>
              <w:rPr>
                <w:lang w:val="sr-Cyrl-CS"/>
              </w:rPr>
            </w:pPr>
          </w:p>
        </w:tc>
        <w:tc>
          <w:tcPr>
            <w:tcW w:w="1843" w:type="dxa"/>
          </w:tcPr>
          <w:p w:rsidR="00CE0BEB" w:rsidRPr="00D759C8" w:rsidRDefault="008610C8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843" w:type="dxa"/>
          </w:tcPr>
          <w:p w:rsidR="00CE0BEB" w:rsidRPr="00D759C8" w:rsidRDefault="008610C8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843" w:type="dxa"/>
          </w:tcPr>
          <w:p w:rsidR="00CE0BEB" w:rsidRPr="00D759C8" w:rsidRDefault="008610C8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</w:tr>
      <w:tr w:rsidR="00CE0BEB" w:rsidRPr="00D759C8" w:rsidTr="00B934F6">
        <w:trPr>
          <w:trHeight w:val="226"/>
        </w:trPr>
        <w:tc>
          <w:tcPr>
            <w:tcW w:w="648" w:type="dxa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CE0BEB" w:rsidRPr="00D07EDC" w:rsidRDefault="003B453F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Ukupno</w:t>
            </w:r>
          </w:p>
        </w:tc>
        <w:tc>
          <w:tcPr>
            <w:tcW w:w="1843" w:type="dxa"/>
          </w:tcPr>
          <w:p w:rsidR="00CE0BEB" w:rsidRDefault="00CE0BEB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1488</w:t>
            </w:r>
          </w:p>
        </w:tc>
        <w:tc>
          <w:tcPr>
            <w:tcW w:w="1843" w:type="dxa"/>
          </w:tcPr>
          <w:p w:rsidR="00CE0BEB" w:rsidRDefault="008610C8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843" w:type="dxa"/>
          </w:tcPr>
          <w:p w:rsidR="00CE0BEB" w:rsidRPr="00D759C8" w:rsidRDefault="008610C8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3.748</w:t>
            </w:r>
          </w:p>
        </w:tc>
      </w:tr>
    </w:tbl>
    <w:p w:rsidR="00550A09" w:rsidRDefault="00550A09" w:rsidP="00550A09"/>
    <w:p w:rsidR="00D25A0A" w:rsidRDefault="00D25A0A" w:rsidP="00550A09"/>
    <w:p w:rsidR="00D25A0A" w:rsidRPr="00D25A0A" w:rsidRDefault="00D25A0A" w:rsidP="00550A09"/>
    <w:p w:rsidR="00550A09" w:rsidRPr="00D759C8" w:rsidRDefault="00550A09" w:rsidP="00550A09">
      <w:pPr>
        <w:jc w:val="both"/>
        <w:rPr>
          <w:b/>
          <w:lang w:val="sr-Cyrl-CS"/>
        </w:rPr>
      </w:pPr>
      <w:r w:rsidRPr="00D759C8">
        <w:rPr>
          <w:lang w:val="sr-Cyrl-CS"/>
        </w:rPr>
        <w:t xml:space="preserve">                </w:t>
      </w:r>
      <w:r w:rsidRPr="00D759C8">
        <w:rPr>
          <w:b/>
          <w:lang w:val="sr-Cyrl-CS"/>
        </w:rPr>
        <w:t xml:space="preserve"> 6.</w:t>
      </w:r>
      <w:r w:rsidRPr="00D759C8">
        <w:rPr>
          <w:b/>
          <w:lang w:val="sr-Cyrl-BA"/>
        </w:rPr>
        <w:t xml:space="preserve"> </w:t>
      </w:r>
      <w:r w:rsidR="003B453F">
        <w:rPr>
          <w:b/>
          <w:lang w:val="sr-Cyrl-CS"/>
        </w:rPr>
        <w:t>KVALIFIKACIONA</w:t>
      </w:r>
      <w:r w:rsidRPr="00D759C8">
        <w:rPr>
          <w:b/>
          <w:lang w:val="sr-Cyrl-CS"/>
        </w:rPr>
        <w:t xml:space="preserve"> </w:t>
      </w:r>
      <w:r w:rsidR="003B453F">
        <w:rPr>
          <w:b/>
          <w:lang w:val="sr-Cyrl-CS"/>
        </w:rPr>
        <w:t>STRUKTURA</w:t>
      </w:r>
      <w:r w:rsidRPr="00D759C8">
        <w:rPr>
          <w:b/>
          <w:lang w:val="sr-Cyrl-CS"/>
        </w:rPr>
        <w:t xml:space="preserve"> </w:t>
      </w:r>
      <w:r w:rsidR="003B453F">
        <w:rPr>
          <w:b/>
          <w:lang w:val="sr-Cyrl-CS"/>
        </w:rPr>
        <w:t>ZAPOSLENIH</w:t>
      </w:r>
    </w:p>
    <w:p w:rsidR="00550A09" w:rsidRPr="00D759C8" w:rsidRDefault="00550A09" w:rsidP="00550A09">
      <w:pPr>
        <w:rPr>
          <w:lang w:val="sr-Cyrl-CS"/>
        </w:rPr>
      </w:pPr>
      <w:r w:rsidRPr="00D759C8">
        <w:rPr>
          <w:lang w:val="sr-Cyrl-CS"/>
        </w:rPr>
        <w:t xml:space="preserve">                                                                                                                   </w:t>
      </w:r>
      <w:r w:rsidRPr="00D759C8">
        <w:rPr>
          <w:lang w:val="sr-Cyrl-BA"/>
        </w:rPr>
        <w:t xml:space="preserve">      </w:t>
      </w:r>
      <w:r w:rsidR="003B453F">
        <w:rPr>
          <w:lang w:val="sr-Cyrl-CS"/>
        </w:rPr>
        <w:t>Tab</w:t>
      </w:r>
      <w:r w:rsidRPr="00D759C8">
        <w:rPr>
          <w:lang w:val="sr-Cyrl-CS"/>
        </w:rPr>
        <w:t>.</w:t>
      </w:r>
      <w:r w:rsidRPr="00D759C8">
        <w:rPr>
          <w:lang w:val="sr-Cyrl-BA"/>
        </w:rPr>
        <w:t xml:space="preserve"> </w:t>
      </w:r>
      <w:r w:rsidRPr="00D759C8">
        <w:rPr>
          <w:lang w:val="sr-Cyrl-CS"/>
        </w:rPr>
        <w:t>6.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3"/>
        <w:gridCol w:w="3036"/>
        <w:gridCol w:w="1843"/>
        <w:gridCol w:w="1843"/>
        <w:gridCol w:w="1843"/>
      </w:tblGrid>
      <w:tr w:rsidR="00CE0BEB" w:rsidRPr="00D759C8" w:rsidTr="00B934F6">
        <w:tc>
          <w:tcPr>
            <w:tcW w:w="663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Red</w:t>
            </w:r>
            <w:r w:rsidR="00CE0BEB" w:rsidRPr="00D759C8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Br</w:t>
            </w:r>
            <w:r w:rsidR="00CE0BEB" w:rsidRPr="00D759C8">
              <w:rPr>
                <w:lang w:val="sr-Cyrl-CS"/>
              </w:rPr>
              <w:t>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STEPEN</w:t>
            </w:r>
            <w:r w:rsidR="00CE0BEB" w:rsidRPr="00D759C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STRUČNE</w:t>
            </w:r>
            <w:r w:rsidR="00CE0BEB" w:rsidRPr="00D759C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SPREME</w:t>
            </w:r>
            <w:r w:rsidR="00CE0BEB" w:rsidRPr="00D759C8">
              <w:rPr>
                <w:b/>
                <w:lang w:val="sr-Cyrl-CS"/>
              </w:rPr>
              <w:t xml:space="preserve">  </w:t>
            </w:r>
          </w:p>
        </w:tc>
        <w:tc>
          <w:tcPr>
            <w:tcW w:w="1843" w:type="dxa"/>
          </w:tcPr>
          <w:p w:rsidR="00CE0BEB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20</w:t>
            </w:r>
            <w:r>
              <w:t>21</w:t>
            </w:r>
            <w:r w:rsidRPr="00D759C8">
              <w:rPr>
                <w:lang w:val="sr-Cyrl-CS"/>
              </w:rPr>
              <w:t xml:space="preserve">. </w:t>
            </w:r>
            <w:r w:rsidR="003B453F">
              <w:rPr>
                <w:lang w:val="sr-Cyrl-CS"/>
              </w:rPr>
              <w:t>god</w:t>
            </w:r>
            <w:r w:rsidRPr="00D759C8">
              <w:rPr>
                <w:lang w:val="sr-Cyrl-CS"/>
              </w:rPr>
              <w:t xml:space="preserve">.(6 </w:t>
            </w:r>
            <w:r w:rsidR="003B453F">
              <w:rPr>
                <w:lang w:val="sr-Cyrl-CS"/>
              </w:rPr>
              <w:t>mjeseci</w:t>
            </w:r>
          </w:p>
        </w:tc>
        <w:tc>
          <w:tcPr>
            <w:tcW w:w="1843" w:type="dxa"/>
          </w:tcPr>
          <w:p w:rsidR="00CE0BEB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20</w:t>
            </w:r>
            <w:r>
              <w:t>22</w:t>
            </w:r>
            <w:r w:rsidRPr="00D759C8">
              <w:rPr>
                <w:lang w:val="sr-Cyrl-CS"/>
              </w:rPr>
              <w:t xml:space="preserve">. </w:t>
            </w:r>
            <w:r w:rsidR="003B453F">
              <w:rPr>
                <w:lang w:val="sr-Cyrl-CS"/>
              </w:rPr>
              <w:t>god</w:t>
            </w:r>
            <w:r w:rsidRPr="00D759C8">
              <w:rPr>
                <w:lang w:val="sr-Cyrl-CS"/>
              </w:rPr>
              <w:t xml:space="preserve">.(6 </w:t>
            </w:r>
            <w:r w:rsidR="003B453F">
              <w:rPr>
                <w:lang w:val="sr-Cyrl-CS"/>
              </w:rPr>
              <w:t>mjeseci</w:t>
            </w:r>
          </w:p>
        </w:tc>
        <w:tc>
          <w:tcPr>
            <w:tcW w:w="1843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Plan</w:t>
            </w:r>
            <w:r w:rsidR="00CE0BEB">
              <w:rPr>
                <w:lang w:val="sr-Cyrl-CS"/>
              </w:rPr>
              <w:t xml:space="preserve"> 202</w:t>
            </w:r>
            <w:r w:rsidR="00CE0BEB">
              <w:t>2</w:t>
            </w:r>
            <w:r w:rsidR="00CE0BEB" w:rsidRPr="00D759C8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god</w:t>
            </w:r>
            <w:r w:rsidR="00CE0BEB" w:rsidRPr="00D759C8">
              <w:rPr>
                <w:lang w:val="sr-Cyrl-CS"/>
              </w:rPr>
              <w:t xml:space="preserve">. 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lastRenderedPageBreak/>
              <w:t>1.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Visoka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stručna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sprema</w:t>
            </w:r>
          </w:p>
        </w:tc>
        <w:tc>
          <w:tcPr>
            <w:tcW w:w="1843" w:type="dxa"/>
          </w:tcPr>
          <w:p w:rsidR="00CE0BEB" w:rsidRPr="00DB5615" w:rsidRDefault="00CE0BEB" w:rsidP="00550A09">
            <w:r>
              <w:t>32</w:t>
            </w:r>
          </w:p>
        </w:tc>
        <w:tc>
          <w:tcPr>
            <w:tcW w:w="1843" w:type="dxa"/>
          </w:tcPr>
          <w:p w:rsidR="00CE0BEB" w:rsidRPr="005B6DFA" w:rsidRDefault="005B6DFA" w:rsidP="00550A09">
            <w:r>
              <w:t>35</w:t>
            </w:r>
          </w:p>
        </w:tc>
        <w:tc>
          <w:tcPr>
            <w:tcW w:w="1843" w:type="dxa"/>
          </w:tcPr>
          <w:p w:rsidR="00CE0BEB" w:rsidRPr="004F11EF" w:rsidRDefault="004F11EF" w:rsidP="00550A09">
            <w:r>
              <w:t>36</w:t>
            </w:r>
          </w:p>
        </w:tc>
      </w:tr>
      <w:tr w:rsidR="00CE0BEB" w:rsidRPr="00D759C8" w:rsidTr="00B934F6">
        <w:trPr>
          <w:trHeight w:val="192"/>
        </w:trPr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2.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Viša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školska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sprema</w:t>
            </w:r>
          </w:p>
        </w:tc>
        <w:tc>
          <w:tcPr>
            <w:tcW w:w="1843" w:type="dxa"/>
          </w:tcPr>
          <w:p w:rsidR="00CE0BEB" w:rsidRDefault="00CE0BEB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8</w:t>
            </w:r>
          </w:p>
        </w:tc>
        <w:tc>
          <w:tcPr>
            <w:tcW w:w="1843" w:type="dxa"/>
          </w:tcPr>
          <w:p w:rsidR="00CE0BEB" w:rsidRPr="005B6DFA" w:rsidRDefault="005B6DFA" w:rsidP="00550A09">
            <w:r>
              <w:t>6</w:t>
            </w:r>
          </w:p>
        </w:tc>
        <w:tc>
          <w:tcPr>
            <w:tcW w:w="1843" w:type="dxa"/>
          </w:tcPr>
          <w:p w:rsidR="00CE0BEB" w:rsidRPr="004F11EF" w:rsidRDefault="004F11EF" w:rsidP="00550A09">
            <w:r>
              <w:t>6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3.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Sred</w:t>
            </w:r>
            <w:r w:rsidR="00CE0BEB" w:rsidRPr="00D759C8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struč</w:t>
            </w:r>
            <w:r w:rsidR="00CE0BEB" w:rsidRPr="00D759C8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sprema</w:t>
            </w:r>
            <w:r w:rsidR="00CE0BEB" w:rsidRPr="00D759C8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i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KV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radnici</w:t>
            </w:r>
          </w:p>
        </w:tc>
        <w:tc>
          <w:tcPr>
            <w:tcW w:w="1843" w:type="dxa"/>
          </w:tcPr>
          <w:p w:rsidR="00CE0BEB" w:rsidRDefault="00CE0BEB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77</w:t>
            </w:r>
          </w:p>
        </w:tc>
        <w:tc>
          <w:tcPr>
            <w:tcW w:w="1843" w:type="dxa"/>
          </w:tcPr>
          <w:p w:rsidR="00CE0BEB" w:rsidRPr="005B6DFA" w:rsidRDefault="005B6DFA" w:rsidP="00550A09">
            <w:r>
              <w:t>80</w:t>
            </w:r>
          </w:p>
        </w:tc>
        <w:tc>
          <w:tcPr>
            <w:tcW w:w="1843" w:type="dxa"/>
          </w:tcPr>
          <w:p w:rsidR="00CE0BEB" w:rsidRPr="004F11EF" w:rsidRDefault="004F11EF" w:rsidP="00550A09">
            <w:r>
              <w:t>81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4.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Nekvalifikovani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PK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radnici</w:t>
            </w:r>
          </w:p>
        </w:tc>
        <w:tc>
          <w:tcPr>
            <w:tcW w:w="1843" w:type="dxa"/>
          </w:tcPr>
          <w:p w:rsidR="00CE0BEB" w:rsidRDefault="00CE0BEB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10</w:t>
            </w:r>
          </w:p>
        </w:tc>
        <w:tc>
          <w:tcPr>
            <w:tcW w:w="1843" w:type="dxa"/>
          </w:tcPr>
          <w:p w:rsidR="00CE0BEB" w:rsidRPr="005B6DFA" w:rsidRDefault="005B6DFA" w:rsidP="00550A09">
            <w:r>
              <w:t>10</w:t>
            </w:r>
          </w:p>
        </w:tc>
        <w:tc>
          <w:tcPr>
            <w:tcW w:w="1843" w:type="dxa"/>
          </w:tcPr>
          <w:p w:rsidR="00CE0BEB" w:rsidRPr="004F11EF" w:rsidRDefault="004F11EF" w:rsidP="00550A09">
            <w:r>
              <w:t>10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5.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Volonteri</w:t>
            </w:r>
          </w:p>
        </w:tc>
        <w:tc>
          <w:tcPr>
            <w:tcW w:w="1843" w:type="dxa"/>
          </w:tcPr>
          <w:p w:rsidR="00CE0BEB" w:rsidRPr="00D759C8" w:rsidRDefault="00CE0BEB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-</w:t>
            </w:r>
          </w:p>
        </w:tc>
        <w:tc>
          <w:tcPr>
            <w:tcW w:w="1843" w:type="dxa"/>
          </w:tcPr>
          <w:p w:rsidR="00CE0BEB" w:rsidRPr="005B6DFA" w:rsidRDefault="005B6DFA" w:rsidP="00550A09">
            <w:r>
              <w:t>-</w:t>
            </w:r>
          </w:p>
        </w:tc>
        <w:tc>
          <w:tcPr>
            <w:tcW w:w="1843" w:type="dxa"/>
          </w:tcPr>
          <w:p w:rsidR="00CE0BEB" w:rsidRPr="004F11EF" w:rsidRDefault="004F11EF" w:rsidP="00550A09">
            <w:r>
              <w:t>-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UKUPNO</w:t>
            </w:r>
          </w:p>
        </w:tc>
        <w:tc>
          <w:tcPr>
            <w:tcW w:w="1843" w:type="dxa"/>
          </w:tcPr>
          <w:p w:rsidR="00CE0BEB" w:rsidRPr="00DB5615" w:rsidRDefault="00CE0BEB" w:rsidP="00550A09">
            <w:r>
              <w:t>127</w:t>
            </w:r>
          </w:p>
        </w:tc>
        <w:tc>
          <w:tcPr>
            <w:tcW w:w="1843" w:type="dxa"/>
          </w:tcPr>
          <w:p w:rsidR="00CE0BEB" w:rsidRPr="005B6DFA" w:rsidRDefault="005B6DFA" w:rsidP="00550A09">
            <w:r>
              <w:t>131</w:t>
            </w:r>
          </w:p>
        </w:tc>
        <w:tc>
          <w:tcPr>
            <w:tcW w:w="1843" w:type="dxa"/>
          </w:tcPr>
          <w:p w:rsidR="00CE0BEB" w:rsidRPr="004F11EF" w:rsidRDefault="004F11EF" w:rsidP="00550A09">
            <w:r>
              <w:t>133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6.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Muškaraca</w:t>
            </w:r>
            <w:r w:rsidR="00CE0BEB" w:rsidRPr="00D759C8">
              <w:rPr>
                <w:lang w:val="sr-Cyrl-CS"/>
              </w:rPr>
              <w:t>-</w:t>
            </w:r>
            <w:r>
              <w:rPr>
                <w:lang w:val="sr-Cyrl-CS"/>
              </w:rPr>
              <w:t>zaposleni</w:t>
            </w:r>
          </w:p>
        </w:tc>
        <w:tc>
          <w:tcPr>
            <w:tcW w:w="1843" w:type="dxa"/>
          </w:tcPr>
          <w:p w:rsidR="00CE0BEB" w:rsidRPr="00DB5615" w:rsidRDefault="00CE0BEB" w:rsidP="00550A09">
            <w:r>
              <w:t>34</w:t>
            </w:r>
          </w:p>
        </w:tc>
        <w:tc>
          <w:tcPr>
            <w:tcW w:w="1843" w:type="dxa"/>
          </w:tcPr>
          <w:p w:rsidR="00CE0BEB" w:rsidRPr="00CC547A" w:rsidRDefault="005B6DFA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37</w:t>
            </w:r>
          </w:p>
        </w:tc>
        <w:tc>
          <w:tcPr>
            <w:tcW w:w="1843" w:type="dxa"/>
          </w:tcPr>
          <w:p w:rsidR="00CE0BEB" w:rsidRPr="00CC547A" w:rsidRDefault="004F11EF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-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7.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Žene</w:t>
            </w:r>
            <w:r w:rsidR="00CE0BEB" w:rsidRPr="00D759C8">
              <w:rPr>
                <w:lang w:val="sr-Cyrl-CS"/>
              </w:rPr>
              <w:t>-</w:t>
            </w:r>
            <w:r>
              <w:rPr>
                <w:lang w:val="sr-Cyrl-CS"/>
              </w:rPr>
              <w:t>zaposlene</w:t>
            </w:r>
          </w:p>
        </w:tc>
        <w:tc>
          <w:tcPr>
            <w:tcW w:w="1843" w:type="dxa"/>
          </w:tcPr>
          <w:p w:rsidR="00CE0BEB" w:rsidRPr="00DB5615" w:rsidRDefault="00CE0BEB" w:rsidP="00550A09">
            <w:r>
              <w:t>93</w:t>
            </w:r>
          </w:p>
        </w:tc>
        <w:tc>
          <w:tcPr>
            <w:tcW w:w="1843" w:type="dxa"/>
          </w:tcPr>
          <w:p w:rsidR="00CE0BEB" w:rsidRPr="00CC547A" w:rsidRDefault="005B6DFA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94</w:t>
            </w:r>
          </w:p>
        </w:tc>
        <w:tc>
          <w:tcPr>
            <w:tcW w:w="1843" w:type="dxa"/>
          </w:tcPr>
          <w:p w:rsidR="00CE0BEB" w:rsidRPr="00CC547A" w:rsidRDefault="004F11EF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-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8.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Do</w:t>
            </w:r>
            <w:r w:rsidR="00CE0BEB" w:rsidRPr="00D759C8">
              <w:rPr>
                <w:lang w:val="sr-Cyrl-CS"/>
              </w:rPr>
              <w:t xml:space="preserve"> 35 </w:t>
            </w:r>
            <w:r>
              <w:rPr>
                <w:lang w:val="sr-Cyrl-CS"/>
              </w:rPr>
              <w:t>godina</w:t>
            </w:r>
            <w:r w:rsidR="00CE0BEB" w:rsidRPr="00D759C8">
              <w:rPr>
                <w:lang w:val="sr-Cyrl-CS"/>
              </w:rPr>
              <w:t>-</w:t>
            </w:r>
            <w:r>
              <w:rPr>
                <w:lang w:val="sr-Cyrl-CS"/>
              </w:rPr>
              <w:t>zaposleni</w:t>
            </w:r>
          </w:p>
        </w:tc>
        <w:tc>
          <w:tcPr>
            <w:tcW w:w="1843" w:type="dxa"/>
          </w:tcPr>
          <w:p w:rsidR="00CE0BEB" w:rsidRPr="00DB5615" w:rsidRDefault="00CE0BEB" w:rsidP="00550A09">
            <w:r>
              <w:t>7</w:t>
            </w:r>
          </w:p>
        </w:tc>
        <w:tc>
          <w:tcPr>
            <w:tcW w:w="1843" w:type="dxa"/>
          </w:tcPr>
          <w:p w:rsidR="00CE0BEB" w:rsidRPr="00CC547A" w:rsidRDefault="005B6DFA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13</w:t>
            </w:r>
          </w:p>
        </w:tc>
        <w:tc>
          <w:tcPr>
            <w:tcW w:w="1843" w:type="dxa"/>
          </w:tcPr>
          <w:p w:rsidR="00CE0BEB" w:rsidRPr="00CC547A" w:rsidRDefault="004F11EF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-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9.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Preko</w:t>
            </w:r>
            <w:r w:rsidR="00CE0BEB" w:rsidRPr="00D759C8">
              <w:rPr>
                <w:lang w:val="sr-Cyrl-CS"/>
              </w:rPr>
              <w:t xml:space="preserve"> 35 </w:t>
            </w:r>
            <w:r>
              <w:rPr>
                <w:lang w:val="sr-Cyrl-CS"/>
              </w:rPr>
              <w:t>godina</w:t>
            </w:r>
            <w:r w:rsidR="00CE0BEB" w:rsidRPr="00D759C8">
              <w:rPr>
                <w:lang w:val="sr-Cyrl-CS"/>
              </w:rPr>
              <w:t>-</w:t>
            </w:r>
            <w:r>
              <w:rPr>
                <w:lang w:val="sr-Cyrl-CS"/>
              </w:rPr>
              <w:t>zaposleni</w:t>
            </w:r>
          </w:p>
        </w:tc>
        <w:tc>
          <w:tcPr>
            <w:tcW w:w="1843" w:type="dxa"/>
          </w:tcPr>
          <w:p w:rsidR="00CE0BEB" w:rsidRPr="00D759C8" w:rsidRDefault="00CE0BEB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120</w:t>
            </w:r>
          </w:p>
        </w:tc>
        <w:tc>
          <w:tcPr>
            <w:tcW w:w="1843" w:type="dxa"/>
          </w:tcPr>
          <w:p w:rsidR="00CE0BEB" w:rsidRPr="005B6DFA" w:rsidRDefault="005B6DFA" w:rsidP="00550A09">
            <w:r>
              <w:t>118</w:t>
            </w:r>
          </w:p>
        </w:tc>
        <w:tc>
          <w:tcPr>
            <w:tcW w:w="1843" w:type="dxa"/>
          </w:tcPr>
          <w:p w:rsidR="00CE0BEB" w:rsidRPr="004F11EF" w:rsidRDefault="004F11EF" w:rsidP="00550A09">
            <w:r>
              <w:t>-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PROSJEČAN</w:t>
            </w:r>
            <w:r w:rsidR="00CE0BEB" w:rsidRPr="00D759C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NETO</w:t>
            </w:r>
            <w:r w:rsidR="00CE0BEB" w:rsidRPr="00D759C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LIČNI</w:t>
            </w:r>
            <w:r w:rsidR="00CE0BEB" w:rsidRPr="00D759C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DOHODAK</w:t>
            </w:r>
            <w:r w:rsidR="00CE0BEB" w:rsidRPr="00D759C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PO</w:t>
            </w:r>
            <w:r w:rsidR="00CE0BEB" w:rsidRPr="00D759C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ZAPOSLENOM</w:t>
            </w:r>
          </w:p>
        </w:tc>
        <w:tc>
          <w:tcPr>
            <w:tcW w:w="184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  <w:tc>
          <w:tcPr>
            <w:tcW w:w="184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  <w:tc>
          <w:tcPr>
            <w:tcW w:w="184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</w:tr>
      <w:tr w:rsidR="00CE0BEB" w:rsidRPr="00D759C8" w:rsidTr="00CE0BEB">
        <w:trPr>
          <w:trHeight w:val="127"/>
        </w:trPr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10.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Visoka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stručna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sprema</w:t>
            </w:r>
          </w:p>
        </w:tc>
        <w:tc>
          <w:tcPr>
            <w:tcW w:w="1843" w:type="dxa"/>
          </w:tcPr>
          <w:p w:rsidR="00CE0BEB" w:rsidRPr="00DB5615" w:rsidRDefault="00CE0BEB" w:rsidP="00550A09">
            <w:r>
              <w:t>1993</w:t>
            </w:r>
          </w:p>
        </w:tc>
        <w:tc>
          <w:tcPr>
            <w:tcW w:w="1843" w:type="dxa"/>
          </w:tcPr>
          <w:p w:rsidR="00CE0BEB" w:rsidRDefault="00782240" w:rsidP="00550A09">
            <w:r>
              <w:t>2160</w:t>
            </w:r>
          </w:p>
        </w:tc>
        <w:tc>
          <w:tcPr>
            <w:tcW w:w="1843" w:type="dxa"/>
          </w:tcPr>
          <w:p w:rsidR="00CE0BEB" w:rsidRPr="00DB5615" w:rsidRDefault="00782240" w:rsidP="00550A09">
            <w:r>
              <w:t>2190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11.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Viša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školska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sprema</w:t>
            </w:r>
          </w:p>
        </w:tc>
        <w:tc>
          <w:tcPr>
            <w:tcW w:w="1843" w:type="dxa"/>
          </w:tcPr>
          <w:p w:rsidR="00CE0BEB" w:rsidRDefault="00CE0BEB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1160</w:t>
            </w:r>
          </w:p>
        </w:tc>
        <w:tc>
          <w:tcPr>
            <w:tcW w:w="1843" w:type="dxa"/>
          </w:tcPr>
          <w:p w:rsidR="00CE0BEB" w:rsidRDefault="00782240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1327</w:t>
            </w:r>
          </w:p>
        </w:tc>
        <w:tc>
          <w:tcPr>
            <w:tcW w:w="1843" w:type="dxa"/>
          </w:tcPr>
          <w:p w:rsidR="00CE0BEB" w:rsidRPr="00D759C8" w:rsidRDefault="00782240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1340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12.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Sred</w:t>
            </w:r>
            <w:r w:rsidR="00CE0BEB" w:rsidRPr="00D759C8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struč</w:t>
            </w:r>
            <w:r w:rsidR="00CE0BEB" w:rsidRPr="00D759C8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sprema</w:t>
            </w:r>
            <w:r w:rsidR="00CE0BEB" w:rsidRPr="00D759C8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i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KV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radnici</w:t>
            </w:r>
          </w:p>
        </w:tc>
        <w:tc>
          <w:tcPr>
            <w:tcW w:w="1843" w:type="dxa"/>
          </w:tcPr>
          <w:p w:rsidR="00CE0BEB" w:rsidRDefault="00CE0BEB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966</w:t>
            </w:r>
          </w:p>
        </w:tc>
        <w:tc>
          <w:tcPr>
            <w:tcW w:w="1843" w:type="dxa"/>
          </w:tcPr>
          <w:p w:rsidR="00CE0BEB" w:rsidRDefault="00782240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1120</w:t>
            </w:r>
          </w:p>
        </w:tc>
        <w:tc>
          <w:tcPr>
            <w:tcW w:w="1843" w:type="dxa"/>
          </w:tcPr>
          <w:p w:rsidR="00CE0BEB" w:rsidRPr="00D759C8" w:rsidRDefault="00782240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1130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13.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Nekvalifikovani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PK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radnici</w:t>
            </w:r>
          </w:p>
        </w:tc>
        <w:tc>
          <w:tcPr>
            <w:tcW w:w="1843" w:type="dxa"/>
          </w:tcPr>
          <w:p w:rsidR="00CE0BEB" w:rsidRDefault="00CE0BEB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589</w:t>
            </w:r>
          </w:p>
        </w:tc>
        <w:tc>
          <w:tcPr>
            <w:tcW w:w="1843" w:type="dxa"/>
          </w:tcPr>
          <w:p w:rsidR="00CE0BEB" w:rsidRDefault="00782240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701</w:t>
            </w:r>
          </w:p>
        </w:tc>
        <w:tc>
          <w:tcPr>
            <w:tcW w:w="1843" w:type="dxa"/>
          </w:tcPr>
          <w:p w:rsidR="00CE0BEB" w:rsidRPr="00D759C8" w:rsidRDefault="00782240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710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14.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Neto</w:t>
            </w:r>
            <w:r w:rsidR="00CE0BEB" w:rsidRPr="00D759C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lični</w:t>
            </w:r>
            <w:r w:rsidR="00CE0BEB" w:rsidRPr="00D759C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dohodak</w:t>
            </w:r>
            <w:r w:rsidR="00CE0BEB" w:rsidRPr="00D759C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direktora</w:t>
            </w:r>
          </w:p>
        </w:tc>
        <w:tc>
          <w:tcPr>
            <w:tcW w:w="1843" w:type="dxa"/>
          </w:tcPr>
          <w:p w:rsidR="00CE0BEB" w:rsidRDefault="00CE0BEB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2989</w:t>
            </w:r>
          </w:p>
        </w:tc>
        <w:tc>
          <w:tcPr>
            <w:tcW w:w="1843" w:type="dxa"/>
          </w:tcPr>
          <w:p w:rsidR="00CE0BEB" w:rsidRDefault="00782240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3623</w:t>
            </w:r>
          </w:p>
        </w:tc>
        <w:tc>
          <w:tcPr>
            <w:tcW w:w="1843" w:type="dxa"/>
          </w:tcPr>
          <w:p w:rsidR="00CE0BEB" w:rsidRPr="00D759C8" w:rsidRDefault="00782240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3630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15.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Prosječan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neto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lični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dohodak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preduzeću</w:t>
            </w:r>
            <w:r w:rsidR="00CE0BEB" w:rsidRPr="00D759C8">
              <w:rPr>
                <w:lang w:val="sr-Cyrl-CS"/>
              </w:rPr>
              <w:t>/</w:t>
            </w:r>
            <w:r>
              <w:rPr>
                <w:lang w:val="sr-Cyrl-CS"/>
              </w:rPr>
              <w:t>ustanovi</w:t>
            </w:r>
          </w:p>
        </w:tc>
        <w:tc>
          <w:tcPr>
            <w:tcW w:w="1843" w:type="dxa"/>
          </w:tcPr>
          <w:p w:rsidR="00CE0BEB" w:rsidRDefault="00CE0BEB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1259</w:t>
            </w:r>
          </w:p>
        </w:tc>
        <w:tc>
          <w:tcPr>
            <w:tcW w:w="1843" w:type="dxa"/>
          </w:tcPr>
          <w:p w:rsidR="00CE0BEB" w:rsidRDefault="00782240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1381</w:t>
            </w:r>
          </w:p>
        </w:tc>
        <w:tc>
          <w:tcPr>
            <w:tcW w:w="1843" w:type="dxa"/>
          </w:tcPr>
          <w:p w:rsidR="00CE0BEB" w:rsidRPr="00D759C8" w:rsidRDefault="00782240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1390</w:t>
            </w:r>
          </w:p>
        </w:tc>
      </w:tr>
    </w:tbl>
    <w:p w:rsidR="00CD5626" w:rsidRDefault="00CD5626" w:rsidP="00550A09">
      <w:pPr>
        <w:rPr>
          <w:lang w:val="sr-Latn-BA"/>
        </w:rPr>
      </w:pPr>
    </w:p>
    <w:p w:rsidR="00D25A0A" w:rsidRPr="003771D6" w:rsidRDefault="00D25A0A" w:rsidP="00550A09">
      <w:pPr>
        <w:rPr>
          <w:lang w:val="sr-Latn-BA"/>
        </w:rPr>
      </w:pPr>
    </w:p>
    <w:p w:rsidR="00CD5626" w:rsidRPr="00CD5626" w:rsidRDefault="00550A09" w:rsidP="00CD5626">
      <w:pPr>
        <w:jc w:val="center"/>
        <w:rPr>
          <w:b/>
        </w:rPr>
      </w:pPr>
      <w:r w:rsidRPr="00D759C8">
        <w:rPr>
          <w:b/>
          <w:lang w:val="sr-Cyrl-CS"/>
        </w:rPr>
        <w:t>7.</w:t>
      </w:r>
      <w:r w:rsidRPr="00D759C8">
        <w:rPr>
          <w:b/>
          <w:lang w:val="sr-Cyrl-BA"/>
        </w:rPr>
        <w:t xml:space="preserve"> </w:t>
      </w:r>
      <w:r w:rsidR="003B453F">
        <w:rPr>
          <w:b/>
          <w:lang w:val="sr-Cyrl-CS"/>
        </w:rPr>
        <w:t>STANjE</w:t>
      </w:r>
      <w:r w:rsidRPr="00D759C8">
        <w:rPr>
          <w:b/>
          <w:lang w:val="sr-Cyrl-CS"/>
        </w:rPr>
        <w:t xml:space="preserve"> </w:t>
      </w:r>
      <w:r w:rsidR="003B453F">
        <w:rPr>
          <w:b/>
          <w:lang w:val="sr-Cyrl-CS"/>
        </w:rPr>
        <w:t>ZAPOSLENOSTI</w:t>
      </w:r>
      <w:r w:rsidRPr="00D759C8">
        <w:rPr>
          <w:b/>
          <w:lang w:val="sr-Cyrl-CS"/>
        </w:rPr>
        <w:t xml:space="preserve"> </w:t>
      </w:r>
      <w:r w:rsidR="003B453F">
        <w:rPr>
          <w:b/>
          <w:lang w:val="sr-Cyrl-CS"/>
        </w:rPr>
        <w:t>PO</w:t>
      </w:r>
      <w:r w:rsidRPr="00D759C8">
        <w:rPr>
          <w:b/>
          <w:lang w:val="sr-Cyrl-CS"/>
        </w:rPr>
        <w:t xml:space="preserve"> </w:t>
      </w:r>
      <w:r w:rsidR="003B453F">
        <w:rPr>
          <w:b/>
          <w:lang w:val="sr-Cyrl-CS"/>
        </w:rPr>
        <w:t>PRAVILNIKU</w:t>
      </w:r>
      <w:r w:rsidRPr="00D759C8">
        <w:rPr>
          <w:b/>
          <w:lang w:val="sr-Cyrl-CS"/>
        </w:rPr>
        <w:t xml:space="preserve"> </w:t>
      </w:r>
      <w:r w:rsidR="003B453F">
        <w:rPr>
          <w:b/>
          <w:lang w:val="sr-Cyrl-CS"/>
        </w:rPr>
        <w:t>O</w:t>
      </w:r>
      <w:r w:rsidRPr="00D759C8">
        <w:rPr>
          <w:b/>
          <w:lang w:val="sr-Cyrl-CS"/>
        </w:rPr>
        <w:t xml:space="preserve">      </w:t>
      </w:r>
      <w:r w:rsidR="003B453F">
        <w:rPr>
          <w:b/>
          <w:lang w:val="sr-Cyrl-CS"/>
        </w:rPr>
        <w:t>SISTEMATIZACIJI</w:t>
      </w:r>
      <w:r w:rsidRPr="00D759C8">
        <w:rPr>
          <w:b/>
          <w:lang w:val="sr-Cyrl-CS"/>
        </w:rPr>
        <w:t xml:space="preserve"> </w:t>
      </w:r>
      <w:r w:rsidR="003B453F">
        <w:rPr>
          <w:b/>
          <w:lang w:val="sr-Cyrl-CS"/>
        </w:rPr>
        <w:t>RADNIH</w:t>
      </w:r>
      <w:r w:rsidRPr="00D759C8">
        <w:rPr>
          <w:b/>
          <w:lang w:val="sr-Cyrl-CS"/>
        </w:rPr>
        <w:t xml:space="preserve"> </w:t>
      </w:r>
      <w:r w:rsidR="003B453F">
        <w:rPr>
          <w:b/>
          <w:lang w:val="sr-Cyrl-CS"/>
        </w:rPr>
        <w:t>MJESTA</w:t>
      </w:r>
    </w:p>
    <w:p w:rsidR="00550A09" w:rsidRPr="00D759C8" w:rsidRDefault="004F11EF" w:rsidP="00550A09">
      <w:pPr>
        <w:rPr>
          <w:lang w:val="sr-Cyrl-CS"/>
        </w:rPr>
      </w:pPr>
      <w:r>
        <w:rPr>
          <w:lang w:val="sr-Cyrl-CS"/>
        </w:rPr>
        <w:t xml:space="preserve">   </w:t>
      </w:r>
      <w:r w:rsidR="00550A09" w:rsidRPr="00D759C8">
        <w:rPr>
          <w:lang w:val="sr-Cyrl-CS"/>
        </w:rPr>
        <w:t xml:space="preserve">                                                                                                         </w:t>
      </w:r>
      <w:r w:rsidR="00550A09" w:rsidRPr="00D759C8">
        <w:rPr>
          <w:lang w:val="sr-Cyrl-BA"/>
        </w:rPr>
        <w:t xml:space="preserve">           </w:t>
      </w:r>
      <w:r w:rsidR="00550A09" w:rsidRPr="00D759C8">
        <w:rPr>
          <w:lang w:val="sr-Cyrl-CS"/>
        </w:rPr>
        <w:t xml:space="preserve"> </w:t>
      </w:r>
      <w:r w:rsidR="003B453F">
        <w:rPr>
          <w:lang w:val="sr-Cyrl-CS"/>
        </w:rPr>
        <w:t>Tab</w:t>
      </w:r>
      <w:r w:rsidR="00550A09" w:rsidRPr="00D759C8">
        <w:rPr>
          <w:lang w:val="sr-Cyrl-CS"/>
        </w:rPr>
        <w:t>.</w:t>
      </w:r>
      <w:r w:rsidR="00550A09" w:rsidRPr="00D759C8">
        <w:rPr>
          <w:lang w:val="sr-Cyrl-BA"/>
        </w:rPr>
        <w:t xml:space="preserve"> </w:t>
      </w:r>
      <w:r w:rsidR="00550A09" w:rsidRPr="00D759C8">
        <w:rPr>
          <w:lang w:val="sr-Cyrl-CS"/>
        </w:rPr>
        <w:t>7.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3"/>
        <w:gridCol w:w="3036"/>
        <w:gridCol w:w="1843"/>
        <w:gridCol w:w="1843"/>
        <w:gridCol w:w="1843"/>
      </w:tblGrid>
      <w:tr w:rsidR="00CE0BEB" w:rsidRPr="00D759C8" w:rsidTr="00B934F6">
        <w:tc>
          <w:tcPr>
            <w:tcW w:w="663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Red</w:t>
            </w:r>
            <w:r w:rsidR="00CE0BEB" w:rsidRPr="00D759C8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Br</w:t>
            </w:r>
            <w:r w:rsidR="00CE0BEB" w:rsidRPr="00D759C8">
              <w:rPr>
                <w:lang w:val="sr-Cyrl-CS"/>
              </w:rPr>
              <w:t>.</w:t>
            </w:r>
          </w:p>
        </w:tc>
        <w:tc>
          <w:tcPr>
            <w:tcW w:w="3036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Stanje</w:t>
            </w:r>
            <w:r w:rsidRPr="00D759C8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zaposlenosti</w:t>
            </w:r>
            <w:r w:rsidRPr="00D759C8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predviđeno</w:t>
            </w:r>
            <w:r w:rsidRPr="00D759C8">
              <w:rPr>
                <w:lang w:val="sr-Cyrl-CS"/>
              </w:rPr>
              <w:t xml:space="preserve">  </w:t>
            </w:r>
            <w:r w:rsidR="003B453F">
              <w:rPr>
                <w:lang w:val="sr-Cyrl-CS"/>
              </w:rPr>
              <w:t>po</w:t>
            </w:r>
            <w:r w:rsidRPr="00D759C8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Pravilniku</w:t>
            </w:r>
            <w:r w:rsidRPr="00D759C8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o</w:t>
            </w:r>
            <w:r w:rsidRPr="00D759C8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sistematizaciji</w:t>
            </w:r>
            <w:r w:rsidRPr="00D759C8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radnih</w:t>
            </w:r>
            <w:r w:rsidRPr="00D759C8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mjesta</w:t>
            </w:r>
            <w:r w:rsidRPr="00D759C8">
              <w:rPr>
                <w:lang w:val="sr-Cyrl-CS"/>
              </w:rPr>
              <w:t xml:space="preserve"> </w:t>
            </w:r>
          </w:p>
        </w:tc>
        <w:tc>
          <w:tcPr>
            <w:tcW w:w="1843" w:type="dxa"/>
          </w:tcPr>
          <w:p w:rsidR="00CE0BEB" w:rsidRPr="00D759C8" w:rsidRDefault="003B453F" w:rsidP="00287C37">
            <w:pPr>
              <w:rPr>
                <w:lang w:val="sr-Cyrl-CS"/>
              </w:rPr>
            </w:pPr>
            <w:r>
              <w:rPr>
                <w:lang w:val="sr-Cyrl-CS"/>
              </w:rPr>
              <w:t>Popunjenost</w:t>
            </w:r>
          </w:p>
          <w:p w:rsidR="00CE0BEB" w:rsidRDefault="00CE0BEB" w:rsidP="00287C37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2</w:t>
            </w:r>
            <w:r>
              <w:rPr>
                <w:lang w:val="sr-Cyrl-CS"/>
              </w:rPr>
              <w:t>021</w:t>
            </w:r>
            <w:r w:rsidRPr="00D759C8">
              <w:rPr>
                <w:lang w:val="sr-Cyrl-CS"/>
              </w:rPr>
              <w:t xml:space="preserve">. </w:t>
            </w:r>
            <w:r w:rsidR="003B453F">
              <w:rPr>
                <w:lang w:val="sr-Cyrl-CS"/>
              </w:rPr>
              <w:t>god</w:t>
            </w:r>
            <w:r w:rsidRPr="00D759C8">
              <w:rPr>
                <w:lang w:val="sr-Cyrl-CS"/>
              </w:rPr>
              <w:t xml:space="preserve">.(6 </w:t>
            </w:r>
            <w:r w:rsidR="003B453F">
              <w:rPr>
                <w:lang w:val="sr-Cyrl-CS"/>
              </w:rPr>
              <w:t>mjeseci</w:t>
            </w:r>
          </w:p>
        </w:tc>
        <w:tc>
          <w:tcPr>
            <w:tcW w:w="1843" w:type="dxa"/>
          </w:tcPr>
          <w:p w:rsidR="00CE0BEB" w:rsidRPr="00D759C8" w:rsidRDefault="003B453F" w:rsidP="00CE0BEB">
            <w:pPr>
              <w:rPr>
                <w:lang w:val="sr-Cyrl-CS"/>
              </w:rPr>
            </w:pPr>
            <w:r>
              <w:rPr>
                <w:lang w:val="sr-Cyrl-CS"/>
              </w:rPr>
              <w:t>Popunjenost</w:t>
            </w:r>
          </w:p>
          <w:p w:rsidR="00CE0BEB" w:rsidRDefault="00CE0BEB" w:rsidP="00CE0BEB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2</w:t>
            </w:r>
            <w:r>
              <w:rPr>
                <w:lang w:val="sr-Cyrl-CS"/>
              </w:rPr>
              <w:t>02</w:t>
            </w:r>
            <w:r>
              <w:t>2</w:t>
            </w:r>
            <w:r w:rsidRPr="00D759C8">
              <w:rPr>
                <w:lang w:val="sr-Cyrl-CS"/>
              </w:rPr>
              <w:t xml:space="preserve">. </w:t>
            </w:r>
            <w:r w:rsidR="003B453F">
              <w:rPr>
                <w:lang w:val="sr-Cyrl-CS"/>
              </w:rPr>
              <w:t>god</w:t>
            </w:r>
            <w:r w:rsidRPr="00D759C8">
              <w:rPr>
                <w:lang w:val="sr-Cyrl-CS"/>
              </w:rPr>
              <w:t xml:space="preserve">.(6 </w:t>
            </w:r>
            <w:r w:rsidR="003B453F">
              <w:rPr>
                <w:lang w:val="sr-Cyrl-CS"/>
              </w:rPr>
              <w:t>mjeseci</w:t>
            </w:r>
          </w:p>
        </w:tc>
        <w:tc>
          <w:tcPr>
            <w:tcW w:w="1843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Plan</w:t>
            </w:r>
            <w:r w:rsidR="00CE0BEB">
              <w:rPr>
                <w:lang w:val="sr-Cyrl-CS"/>
              </w:rPr>
              <w:t xml:space="preserve"> 202</w:t>
            </w:r>
            <w:r w:rsidR="00CE0BEB">
              <w:t>2</w:t>
            </w:r>
            <w:r w:rsidR="00CE0BEB" w:rsidRPr="00D759C8">
              <w:rPr>
                <w:lang w:val="sr-Cyrl-CS"/>
              </w:rPr>
              <w:t>.</w:t>
            </w:r>
            <w:r w:rsidR="00CE0BEB" w:rsidRPr="00D759C8">
              <w:t xml:space="preserve"> </w:t>
            </w:r>
            <w:r>
              <w:rPr>
                <w:lang w:val="sr-Cyrl-CS"/>
              </w:rPr>
              <w:t>god</w:t>
            </w:r>
            <w:r w:rsidR="00CE0BEB" w:rsidRPr="00D759C8">
              <w:rPr>
                <w:lang w:val="sr-Cyrl-CS"/>
              </w:rPr>
              <w:t>.</w:t>
            </w:r>
          </w:p>
        </w:tc>
      </w:tr>
      <w:tr w:rsidR="00CE0BEB" w:rsidRPr="00D759C8" w:rsidTr="004F11EF">
        <w:trPr>
          <w:trHeight w:val="372"/>
        </w:trPr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BA"/>
              </w:rPr>
            </w:pPr>
            <w:r w:rsidRPr="00D759C8">
              <w:rPr>
                <w:lang w:val="sr-Cyrl-BA"/>
              </w:rPr>
              <w:t>1.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Latn-BA"/>
              </w:rPr>
            </w:pPr>
            <w:r>
              <w:rPr>
                <w:lang w:val="sr-Cyrl-BA"/>
              </w:rPr>
              <w:t>VSS</w:t>
            </w:r>
            <w:r w:rsidR="00CE0BEB" w:rsidRPr="00D759C8">
              <w:rPr>
                <w:lang w:val="sr-Cyrl-BA"/>
              </w:rPr>
              <w:t xml:space="preserve">  </w:t>
            </w:r>
            <w:r w:rsidR="00CE0BEB">
              <w:rPr>
                <w:lang w:val="sr-Latn-BA"/>
              </w:rPr>
              <w:t xml:space="preserve">                 42</w:t>
            </w:r>
          </w:p>
        </w:tc>
        <w:tc>
          <w:tcPr>
            <w:tcW w:w="1843" w:type="dxa"/>
          </w:tcPr>
          <w:p w:rsidR="00CE0BEB" w:rsidRDefault="00CE0BEB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32</w:t>
            </w:r>
          </w:p>
        </w:tc>
        <w:tc>
          <w:tcPr>
            <w:tcW w:w="1843" w:type="dxa"/>
          </w:tcPr>
          <w:p w:rsidR="00CE0BEB" w:rsidRPr="005B6DFA" w:rsidRDefault="005B6DFA" w:rsidP="00550A09">
            <w:r>
              <w:t>35</w:t>
            </w:r>
          </w:p>
        </w:tc>
        <w:tc>
          <w:tcPr>
            <w:tcW w:w="1843" w:type="dxa"/>
          </w:tcPr>
          <w:p w:rsidR="00CE0BEB" w:rsidRPr="004F11EF" w:rsidRDefault="004F11EF" w:rsidP="00550A09">
            <w:r>
              <w:t>36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BA"/>
              </w:rPr>
            </w:pPr>
            <w:r w:rsidRPr="00D759C8">
              <w:rPr>
                <w:lang w:val="sr-Cyrl-BA"/>
              </w:rPr>
              <w:t>2.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BA"/>
              </w:rPr>
            </w:pPr>
            <w:r>
              <w:rPr>
                <w:lang w:val="sr-Cyrl-BA"/>
              </w:rPr>
              <w:t>VŠS</w:t>
            </w:r>
            <w:r w:rsidR="00CE0BEB" w:rsidRPr="00D759C8">
              <w:rPr>
                <w:lang w:val="sr-Cyrl-BA"/>
              </w:rPr>
              <w:t xml:space="preserve">                   7</w:t>
            </w:r>
          </w:p>
        </w:tc>
        <w:tc>
          <w:tcPr>
            <w:tcW w:w="1843" w:type="dxa"/>
          </w:tcPr>
          <w:p w:rsidR="00CE0BEB" w:rsidRDefault="00CE0BEB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8</w:t>
            </w:r>
          </w:p>
        </w:tc>
        <w:tc>
          <w:tcPr>
            <w:tcW w:w="1843" w:type="dxa"/>
          </w:tcPr>
          <w:p w:rsidR="00CE0BEB" w:rsidRPr="005B6DFA" w:rsidRDefault="005B6DFA" w:rsidP="00550A09">
            <w:r>
              <w:t>6</w:t>
            </w:r>
          </w:p>
        </w:tc>
        <w:tc>
          <w:tcPr>
            <w:tcW w:w="1843" w:type="dxa"/>
          </w:tcPr>
          <w:p w:rsidR="00CE0BEB" w:rsidRPr="004F11EF" w:rsidRDefault="004F11EF" w:rsidP="00550A09">
            <w:r>
              <w:t>6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BA"/>
              </w:rPr>
            </w:pPr>
            <w:r w:rsidRPr="00D759C8">
              <w:rPr>
                <w:lang w:val="sr-Cyrl-BA"/>
              </w:rPr>
              <w:t>3.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VKV</w:t>
            </w:r>
            <w:r w:rsidR="00CE0BEB" w:rsidRPr="00D759C8">
              <w:rPr>
                <w:lang w:val="sr-Cyrl-CS"/>
              </w:rPr>
              <w:t xml:space="preserve">                    5</w:t>
            </w:r>
          </w:p>
        </w:tc>
        <w:tc>
          <w:tcPr>
            <w:tcW w:w="1843" w:type="dxa"/>
          </w:tcPr>
          <w:p w:rsidR="00CE0BEB" w:rsidRPr="00D759C8" w:rsidRDefault="00CE0BEB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5</w:t>
            </w:r>
          </w:p>
        </w:tc>
        <w:tc>
          <w:tcPr>
            <w:tcW w:w="1843" w:type="dxa"/>
          </w:tcPr>
          <w:p w:rsidR="00CE0BEB" w:rsidRPr="005B6DFA" w:rsidRDefault="005B6DFA" w:rsidP="00550A09">
            <w:r>
              <w:t>2</w:t>
            </w:r>
          </w:p>
        </w:tc>
        <w:tc>
          <w:tcPr>
            <w:tcW w:w="1843" w:type="dxa"/>
          </w:tcPr>
          <w:p w:rsidR="00CE0BEB" w:rsidRPr="004F11EF" w:rsidRDefault="004F11EF" w:rsidP="00550A09">
            <w:r>
              <w:t>2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BA"/>
              </w:rPr>
            </w:pPr>
            <w:r w:rsidRPr="00D759C8">
              <w:rPr>
                <w:lang w:val="sr-Cyrl-BA"/>
              </w:rPr>
              <w:t>4.</w:t>
            </w:r>
          </w:p>
        </w:tc>
        <w:tc>
          <w:tcPr>
            <w:tcW w:w="3036" w:type="dxa"/>
          </w:tcPr>
          <w:p w:rsidR="00CE0BEB" w:rsidRPr="00DB5615" w:rsidRDefault="003B453F" w:rsidP="00550A09">
            <w:r>
              <w:rPr>
                <w:lang w:val="sr-Cyrl-CS"/>
              </w:rPr>
              <w:t>SSS</w:t>
            </w:r>
            <w:r w:rsidR="00CE0BEB">
              <w:rPr>
                <w:lang w:val="sr-Cyrl-CS"/>
              </w:rPr>
              <w:t xml:space="preserve">                  7</w:t>
            </w:r>
            <w:r w:rsidR="00CE0BEB">
              <w:t>7</w:t>
            </w:r>
          </w:p>
        </w:tc>
        <w:tc>
          <w:tcPr>
            <w:tcW w:w="1843" w:type="dxa"/>
          </w:tcPr>
          <w:p w:rsidR="00CE0BEB" w:rsidRPr="00DB5615" w:rsidRDefault="00CE0BEB" w:rsidP="00550A09">
            <w:r>
              <w:t>66</w:t>
            </w:r>
          </w:p>
        </w:tc>
        <w:tc>
          <w:tcPr>
            <w:tcW w:w="1843" w:type="dxa"/>
          </w:tcPr>
          <w:p w:rsidR="00CE0BEB" w:rsidRPr="005B6DFA" w:rsidRDefault="005B6DFA" w:rsidP="00550A09">
            <w:r>
              <w:t>70</w:t>
            </w:r>
          </w:p>
        </w:tc>
        <w:tc>
          <w:tcPr>
            <w:tcW w:w="1843" w:type="dxa"/>
          </w:tcPr>
          <w:p w:rsidR="00CE0BEB" w:rsidRPr="004F11EF" w:rsidRDefault="004F11EF" w:rsidP="00550A09">
            <w:r>
              <w:t>71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BA"/>
              </w:rPr>
            </w:pPr>
            <w:r w:rsidRPr="00D759C8">
              <w:rPr>
                <w:lang w:val="sr-Cyrl-BA"/>
              </w:rPr>
              <w:t>5.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KV</w:t>
            </w:r>
            <w:r w:rsidR="00CE0BEB" w:rsidRPr="00D759C8">
              <w:rPr>
                <w:lang w:val="sr-Cyrl-CS"/>
              </w:rPr>
              <w:t xml:space="preserve">                     10</w:t>
            </w:r>
          </w:p>
        </w:tc>
        <w:tc>
          <w:tcPr>
            <w:tcW w:w="1843" w:type="dxa"/>
          </w:tcPr>
          <w:p w:rsidR="00CE0BEB" w:rsidRPr="00D759C8" w:rsidRDefault="00CE0BEB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5</w:t>
            </w:r>
          </w:p>
        </w:tc>
        <w:tc>
          <w:tcPr>
            <w:tcW w:w="1843" w:type="dxa"/>
          </w:tcPr>
          <w:p w:rsidR="00CE0BEB" w:rsidRPr="005B6DFA" w:rsidRDefault="005B6DFA" w:rsidP="00550A09">
            <w:r>
              <w:t>7</w:t>
            </w:r>
          </w:p>
        </w:tc>
        <w:tc>
          <w:tcPr>
            <w:tcW w:w="1843" w:type="dxa"/>
          </w:tcPr>
          <w:p w:rsidR="00CE0BEB" w:rsidRPr="004F11EF" w:rsidRDefault="004F11EF" w:rsidP="00550A09">
            <w:r>
              <w:t>7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6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NS</w:t>
            </w:r>
            <w:r w:rsidR="00CE0BEB" w:rsidRPr="00D759C8">
              <w:rPr>
                <w:lang w:val="sr-Cyrl-CS"/>
              </w:rPr>
              <w:t xml:space="preserve">                       1</w:t>
            </w:r>
          </w:p>
        </w:tc>
        <w:tc>
          <w:tcPr>
            <w:tcW w:w="1843" w:type="dxa"/>
          </w:tcPr>
          <w:p w:rsidR="00CE0BEB" w:rsidRPr="00D759C8" w:rsidRDefault="00CE0BEB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1</w:t>
            </w:r>
          </w:p>
        </w:tc>
        <w:tc>
          <w:tcPr>
            <w:tcW w:w="1843" w:type="dxa"/>
          </w:tcPr>
          <w:p w:rsidR="00CE0BEB" w:rsidRPr="005B6DFA" w:rsidRDefault="005B6DFA" w:rsidP="00550A09">
            <w:r>
              <w:t>1</w:t>
            </w:r>
          </w:p>
        </w:tc>
        <w:tc>
          <w:tcPr>
            <w:tcW w:w="1843" w:type="dxa"/>
          </w:tcPr>
          <w:p w:rsidR="00CE0BEB" w:rsidRPr="004F11EF" w:rsidRDefault="004F11EF" w:rsidP="00550A09">
            <w:r>
              <w:t>1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7.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PK</w:t>
            </w:r>
            <w:r w:rsidR="00CE0BEB" w:rsidRPr="00D759C8">
              <w:rPr>
                <w:lang w:val="sr-Cyrl-CS"/>
              </w:rPr>
              <w:t xml:space="preserve">                       1</w:t>
            </w:r>
          </w:p>
        </w:tc>
        <w:tc>
          <w:tcPr>
            <w:tcW w:w="1843" w:type="dxa"/>
          </w:tcPr>
          <w:p w:rsidR="00CE0BEB" w:rsidRPr="00D759C8" w:rsidRDefault="00CE0BEB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1</w:t>
            </w:r>
          </w:p>
        </w:tc>
        <w:tc>
          <w:tcPr>
            <w:tcW w:w="1843" w:type="dxa"/>
          </w:tcPr>
          <w:p w:rsidR="00CE0BEB" w:rsidRPr="005B6DFA" w:rsidRDefault="005B6DFA" w:rsidP="00550A09">
            <w:r>
              <w:t>1</w:t>
            </w:r>
          </w:p>
        </w:tc>
        <w:tc>
          <w:tcPr>
            <w:tcW w:w="1843" w:type="dxa"/>
          </w:tcPr>
          <w:p w:rsidR="00CE0BEB" w:rsidRPr="004F11EF" w:rsidRDefault="004F11EF" w:rsidP="00550A09">
            <w:r>
              <w:t>1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8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NK</w:t>
            </w:r>
            <w:r w:rsidR="00CE0BEB" w:rsidRPr="00D759C8">
              <w:rPr>
                <w:lang w:val="sr-Cyrl-CS"/>
              </w:rPr>
              <w:t xml:space="preserve">                     13</w:t>
            </w:r>
          </w:p>
        </w:tc>
        <w:tc>
          <w:tcPr>
            <w:tcW w:w="1843" w:type="dxa"/>
          </w:tcPr>
          <w:p w:rsidR="00CE0BEB" w:rsidRPr="00DB5615" w:rsidRDefault="00CE0BEB" w:rsidP="00550A09">
            <w:r>
              <w:t>9</w:t>
            </w:r>
          </w:p>
        </w:tc>
        <w:tc>
          <w:tcPr>
            <w:tcW w:w="1843" w:type="dxa"/>
          </w:tcPr>
          <w:p w:rsidR="00CE0BEB" w:rsidRPr="005B6DFA" w:rsidRDefault="005B6DFA" w:rsidP="00550A09">
            <w:r>
              <w:t>9</w:t>
            </w:r>
          </w:p>
        </w:tc>
        <w:tc>
          <w:tcPr>
            <w:tcW w:w="1843" w:type="dxa"/>
          </w:tcPr>
          <w:p w:rsidR="00CE0BEB" w:rsidRPr="004F11EF" w:rsidRDefault="004F11EF" w:rsidP="00550A09">
            <w:r>
              <w:t>9</w:t>
            </w:r>
          </w:p>
        </w:tc>
      </w:tr>
      <w:tr w:rsidR="00CE0BEB" w:rsidRPr="00D759C8" w:rsidTr="00B934F6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CE0BEB" w:rsidRPr="00DB5615" w:rsidRDefault="00CE0BEB" w:rsidP="00550A09">
            <w:r>
              <w:rPr>
                <w:lang w:val="sr-Cyrl-CS"/>
              </w:rPr>
              <w:t xml:space="preserve">                         15</w:t>
            </w:r>
            <w:r>
              <w:t>6</w:t>
            </w:r>
          </w:p>
        </w:tc>
        <w:tc>
          <w:tcPr>
            <w:tcW w:w="1843" w:type="dxa"/>
          </w:tcPr>
          <w:p w:rsidR="00CE0BEB" w:rsidRDefault="00CE0BEB" w:rsidP="00550A09">
            <w:pPr>
              <w:rPr>
                <w:lang w:val="sr-Latn-BA"/>
              </w:rPr>
            </w:pPr>
            <w:r>
              <w:rPr>
                <w:lang w:val="sr-Latn-BA"/>
              </w:rPr>
              <w:t>127</w:t>
            </w:r>
          </w:p>
        </w:tc>
        <w:tc>
          <w:tcPr>
            <w:tcW w:w="1843" w:type="dxa"/>
          </w:tcPr>
          <w:p w:rsidR="00CE0BEB" w:rsidRPr="004F11EF" w:rsidRDefault="004F11EF" w:rsidP="00550A09">
            <w:r>
              <w:t>131</w:t>
            </w:r>
          </w:p>
        </w:tc>
        <w:tc>
          <w:tcPr>
            <w:tcW w:w="1843" w:type="dxa"/>
          </w:tcPr>
          <w:p w:rsidR="00CE0BEB" w:rsidRPr="004F11EF" w:rsidRDefault="004F11EF" w:rsidP="00550A09">
            <w:r>
              <w:t>133</w:t>
            </w:r>
          </w:p>
        </w:tc>
      </w:tr>
    </w:tbl>
    <w:p w:rsidR="00550A09" w:rsidRPr="00D759C8" w:rsidRDefault="00550A09" w:rsidP="00550A09">
      <w:pPr>
        <w:jc w:val="center"/>
        <w:rPr>
          <w:b/>
          <w:lang w:val="sr-Cyrl-CS"/>
        </w:rPr>
      </w:pPr>
      <w:r w:rsidRPr="00D759C8">
        <w:rPr>
          <w:b/>
          <w:lang w:val="sr-Cyrl-CS"/>
        </w:rPr>
        <w:t xml:space="preserve">8. </w:t>
      </w:r>
      <w:r w:rsidR="003B453F">
        <w:rPr>
          <w:b/>
          <w:lang w:val="sr-Cyrl-CS"/>
        </w:rPr>
        <w:t>STANjE</w:t>
      </w:r>
      <w:r>
        <w:rPr>
          <w:b/>
          <w:lang w:val="sr-Cyrl-CS"/>
        </w:rPr>
        <w:t xml:space="preserve"> </w:t>
      </w:r>
      <w:r w:rsidR="003B453F">
        <w:rPr>
          <w:b/>
          <w:lang w:val="sr-Cyrl-CS"/>
        </w:rPr>
        <w:t>FUNKCIONALNE</w:t>
      </w:r>
      <w:r>
        <w:rPr>
          <w:b/>
          <w:lang w:val="sr-Cyrl-CS"/>
        </w:rPr>
        <w:t xml:space="preserve"> </w:t>
      </w:r>
      <w:r w:rsidR="003B453F">
        <w:rPr>
          <w:b/>
          <w:lang w:val="sr-Cyrl-CS"/>
        </w:rPr>
        <w:t>ORGANIZACIJE</w:t>
      </w:r>
    </w:p>
    <w:p w:rsidR="00550A09" w:rsidRPr="00D759C8" w:rsidRDefault="00550A09" w:rsidP="00550A09">
      <w:pPr>
        <w:rPr>
          <w:lang w:val="sr-Cyrl-CS"/>
        </w:rPr>
      </w:pPr>
      <w:r w:rsidRPr="00D759C8">
        <w:rPr>
          <w:lang w:val="sr-Cyrl-CS"/>
        </w:rPr>
        <w:t xml:space="preserve">                                                                                                                                      </w:t>
      </w:r>
      <w:r w:rsidRPr="00D759C8">
        <w:rPr>
          <w:lang w:val="sr-Cyrl-BA"/>
        </w:rPr>
        <w:t xml:space="preserve">   </w:t>
      </w:r>
      <w:r w:rsidR="003B453F">
        <w:rPr>
          <w:lang w:val="sr-Cyrl-CS"/>
        </w:rPr>
        <w:t>Tab</w:t>
      </w:r>
      <w:r w:rsidRPr="00D759C8">
        <w:rPr>
          <w:lang w:val="sr-Cyrl-CS"/>
        </w:rPr>
        <w:t>.</w:t>
      </w:r>
      <w:r w:rsidRPr="00D759C8">
        <w:rPr>
          <w:lang w:val="sr-Cyrl-BA"/>
        </w:rPr>
        <w:t xml:space="preserve"> </w:t>
      </w:r>
      <w:r w:rsidRPr="00D759C8">
        <w:rPr>
          <w:lang w:val="sr-Cyrl-CS"/>
        </w:rPr>
        <w:t>8.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3"/>
        <w:gridCol w:w="3036"/>
        <w:gridCol w:w="1843"/>
        <w:gridCol w:w="1843"/>
        <w:gridCol w:w="1843"/>
      </w:tblGrid>
      <w:tr w:rsidR="0057547D" w:rsidRPr="00D759C8" w:rsidTr="00DB5615">
        <w:tc>
          <w:tcPr>
            <w:tcW w:w="663" w:type="dxa"/>
          </w:tcPr>
          <w:p w:rsidR="0057547D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Red</w:t>
            </w:r>
            <w:r w:rsidR="0057547D" w:rsidRPr="00D759C8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Br</w:t>
            </w:r>
            <w:r w:rsidR="0057547D" w:rsidRPr="00D759C8">
              <w:rPr>
                <w:lang w:val="sr-Cyrl-CS"/>
              </w:rPr>
              <w:t>.</w:t>
            </w:r>
          </w:p>
        </w:tc>
        <w:tc>
          <w:tcPr>
            <w:tcW w:w="3036" w:type="dxa"/>
          </w:tcPr>
          <w:p w:rsidR="0057547D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Broj</w:t>
            </w:r>
            <w:r w:rsidR="0057547D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zaposlenih</w:t>
            </w:r>
            <w:r w:rsidR="0057547D" w:rsidRPr="00D759C8">
              <w:rPr>
                <w:lang w:val="sr-Cyrl-CS"/>
              </w:rPr>
              <w:t xml:space="preserve"> </w:t>
            </w:r>
          </w:p>
        </w:tc>
        <w:tc>
          <w:tcPr>
            <w:tcW w:w="1843" w:type="dxa"/>
          </w:tcPr>
          <w:p w:rsidR="00CE0BEB" w:rsidRPr="00D759C8" w:rsidRDefault="003B453F" w:rsidP="00CE0BEB">
            <w:pPr>
              <w:rPr>
                <w:lang w:val="sr-Cyrl-CS"/>
              </w:rPr>
            </w:pPr>
            <w:r>
              <w:rPr>
                <w:lang w:val="sr-Cyrl-CS"/>
              </w:rPr>
              <w:t>Popunjenost</w:t>
            </w:r>
          </w:p>
          <w:p w:rsidR="0057547D" w:rsidRDefault="00CE0BEB" w:rsidP="00CE0BEB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20</w:t>
            </w:r>
            <w:r>
              <w:rPr>
                <w:lang w:val="sr-Cyrl-BA"/>
              </w:rPr>
              <w:t>2</w:t>
            </w:r>
            <w:r>
              <w:t>1</w:t>
            </w:r>
            <w:r w:rsidRPr="00D759C8">
              <w:rPr>
                <w:lang w:val="sr-Cyrl-CS"/>
              </w:rPr>
              <w:t xml:space="preserve">. </w:t>
            </w:r>
            <w:r w:rsidR="003B453F">
              <w:rPr>
                <w:lang w:val="sr-Cyrl-CS"/>
              </w:rPr>
              <w:t>god</w:t>
            </w:r>
            <w:r w:rsidRPr="00D759C8">
              <w:rPr>
                <w:lang w:val="sr-Cyrl-CS"/>
              </w:rPr>
              <w:t xml:space="preserve">.(6 </w:t>
            </w:r>
            <w:r w:rsidR="003B453F">
              <w:rPr>
                <w:lang w:val="sr-Cyrl-CS"/>
              </w:rPr>
              <w:t>mjeseci</w:t>
            </w:r>
            <w:r w:rsidRPr="00D759C8">
              <w:rPr>
                <w:lang w:val="sr-Cyrl-CS"/>
              </w:rPr>
              <w:t>)</w:t>
            </w:r>
          </w:p>
        </w:tc>
        <w:tc>
          <w:tcPr>
            <w:tcW w:w="1843" w:type="dxa"/>
          </w:tcPr>
          <w:p w:rsidR="0057547D" w:rsidRPr="00D759C8" w:rsidRDefault="003B453F" w:rsidP="0057547D">
            <w:pPr>
              <w:rPr>
                <w:lang w:val="sr-Cyrl-CS"/>
              </w:rPr>
            </w:pPr>
            <w:r>
              <w:rPr>
                <w:lang w:val="sr-Cyrl-CS"/>
              </w:rPr>
              <w:t>Popunjenost</w:t>
            </w:r>
          </w:p>
          <w:p w:rsidR="0057547D" w:rsidRDefault="0057547D" w:rsidP="0057547D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20</w:t>
            </w:r>
            <w:r w:rsidR="00C97DD5">
              <w:rPr>
                <w:lang w:val="sr-Cyrl-BA"/>
              </w:rPr>
              <w:t>2</w:t>
            </w:r>
            <w:r w:rsidR="00CE0BEB">
              <w:t>2</w:t>
            </w:r>
            <w:r w:rsidRPr="00D759C8">
              <w:rPr>
                <w:lang w:val="sr-Cyrl-CS"/>
              </w:rPr>
              <w:t xml:space="preserve">. </w:t>
            </w:r>
            <w:r w:rsidR="003B453F">
              <w:rPr>
                <w:lang w:val="sr-Cyrl-CS"/>
              </w:rPr>
              <w:t>god</w:t>
            </w:r>
            <w:r w:rsidRPr="00D759C8">
              <w:rPr>
                <w:lang w:val="sr-Cyrl-CS"/>
              </w:rPr>
              <w:t xml:space="preserve">.(6 </w:t>
            </w:r>
            <w:r w:rsidR="003B453F">
              <w:rPr>
                <w:lang w:val="sr-Cyrl-CS"/>
              </w:rPr>
              <w:t>mjeseci</w:t>
            </w:r>
            <w:r w:rsidRPr="00D759C8">
              <w:rPr>
                <w:lang w:val="sr-Cyrl-CS"/>
              </w:rPr>
              <w:t>)</w:t>
            </w:r>
          </w:p>
        </w:tc>
        <w:tc>
          <w:tcPr>
            <w:tcW w:w="1843" w:type="dxa"/>
          </w:tcPr>
          <w:p w:rsidR="0057547D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Plan</w:t>
            </w:r>
            <w:r w:rsidR="00CE0BEB">
              <w:rPr>
                <w:lang w:val="sr-Cyrl-CS"/>
              </w:rPr>
              <w:t xml:space="preserve"> 202</w:t>
            </w:r>
            <w:r w:rsidR="00CE0BEB">
              <w:t>2</w:t>
            </w:r>
            <w:r w:rsidR="0057547D" w:rsidRPr="00D759C8">
              <w:rPr>
                <w:lang w:val="sr-Cyrl-CS"/>
              </w:rPr>
              <w:t>.</w:t>
            </w:r>
            <w:r w:rsidR="0057547D" w:rsidRPr="00D759C8">
              <w:rPr>
                <w:lang w:val="sr-Cyrl-BA"/>
              </w:rPr>
              <w:t xml:space="preserve"> </w:t>
            </w:r>
            <w:r>
              <w:rPr>
                <w:lang w:val="sr-Cyrl-CS"/>
              </w:rPr>
              <w:t>god</w:t>
            </w:r>
            <w:r w:rsidR="0057547D" w:rsidRPr="00D759C8">
              <w:rPr>
                <w:lang w:val="sr-Cyrl-CS"/>
              </w:rPr>
              <w:t>.</w:t>
            </w:r>
          </w:p>
        </w:tc>
      </w:tr>
      <w:tr w:rsidR="00CE0BEB" w:rsidRPr="00D759C8" w:rsidTr="00DB5615">
        <w:trPr>
          <w:trHeight w:val="657"/>
        </w:trPr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1.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BA"/>
              </w:rPr>
            </w:pPr>
            <w:r>
              <w:rPr>
                <w:lang w:val="sr-Cyrl-CS"/>
              </w:rPr>
              <w:t>Zaposleni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osnovu</w:t>
            </w:r>
            <w:r w:rsidR="00CE0BEB" w:rsidRPr="00D759C8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osnovne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</w:p>
        </w:tc>
        <w:tc>
          <w:tcPr>
            <w:tcW w:w="1843" w:type="dxa"/>
          </w:tcPr>
          <w:p w:rsidR="00CE0BEB" w:rsidRPr="00900E63" w:rsidRDefault="00CE0BEB" w:rsidP="00B934F6">
            <w:r w:rsidRPr="00900E63">
              <w:t>105</w:t>
            </w:r>
          </w:p>
        </w:tc>
        <w:tc>
          <w:tcPr>
            <w:tcW w:w="1843" w:type="dxa"/>
          </w:tcPr>
          <w:p w:rsidR="00CE0BEB" w:rsidRPr="005B6DFA" w:rsidRDefault="005B6DFA" w:rsidP="00550A09">
            <w:r>
              <w:t>108</w:t>
            </w:r>
          </w:p>
        </w:tc>
        <w:tc>
          <w:tcPr>
            <w:tcW w:w="1843" w:type="dxa"/>
          </w:tcPr>
          <w:p w:rsidR="00CE0BEB" w:rsidRPr="004F11EF" w:rsidRDefault="004F11EF" w:rsidP="00550A09">
            <w:r>
              <w:t>110</w:t>
            </w:r>
          </w:p>
        </w:tc>
      </w:tr>
      <w:tr w:rsidR="00CE0BEB" w:rsidRPr="00D759C8" w:rsidTr="00DB5615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t>2.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Administrativno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osoblje</w:t>
            </w:r>
          </w:p>
        </w:tc>
        <w:tc>
          <w:tcPr>
            <w:tcW w:w="1843" w:type="dxa"/>
          </w:tcPr>
          <w:p w:rsidR="00CE0BEB" w:rsidRPr="00900E63" w:rsidRDefault="00CE0BEB" w:rsidP="00B934F6">
            <w:r w:rsidRPr="00900E63">
              <w:t>9</w:t>
            </w:r>
          </w:p>
        </w:tc>
        <w:tc>
          <w:tcPr>
            <w:tcW w:w="1843" w:type="dxa"/>
          </w:tcPr>
          <w:p w:rsidR="00CE0BEB" w:rsidRPr="005B6DFA" w:rsidRDefault="005B6DFA" w:rsidP="00550A09">
            <w:r>
              <w:t>10</w:t>
            </w:r>
          </w:p>
        </w:tc>
        <w:tc>
          <w:tcPr>
            <w:tcW w:w="1843" w:type="dxa"/>
          </w:tcPr>
          <w:p w:rsidR="00CE0BEB" w:rsidRPr="004F11EF" w:rsidRDefault="004F11EF" w:rsidP="00550A09">
            <w:r>
              <w:t>10</w:t>
            </w:r>
          </w:p>
        </w:tc>
      </w:tr>
      <w:tr w:rsidR="00CE0BEB" w:rsidRPr="00D759C8" w:rsidTr="00DB5615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  <w:r w:rsidRPr="00D759C8">
              <w:rPr>
                <w:lang w:val="sr-Cyrl-CS"/>
              </w:rPr>
              <w:lastRenderedPageBreak/>
              <w:t>3.</w:t>
            </w:r>
          </w:p>
        </w:tc>
        <w:tc>
          <w:tcPr>
            <w:tcW w:w="3036" w:type="dxa"/>
          </w:tcPr>
          <w:p w:rsidR="00CE0BEB" w:rsidRPr="00D759C8" w:rsidRDefault="003B453F" w:rsidP="00550A09">
            <w:pPr>
              <w:rPr>
                <w:lang w:val="sr-Cyrl-CS"/>
              </w:rPr>
            </w:pPr>
            <w:r>
              <w:rPr>
                <w:lang w:val="sr-Cyrl-CS"/>
              </w:rPr>
              <w:t>Tehničko</w:t>
            </w:r>
            <w:r w:rsidR="00CE0BEB" w:rsidRPr="00D759C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osoblje</w:t>
            </w:r>
          </w:p>
        </w:tc>
        <w:tc>
          <w:tcPr>
            <w:tcW w:w="1843" w:type="dxa"/>
          </w:tcPr>
          <w:p w:rsidR="00CE0BEB" w:rsidRPr="00900E63" w:rsidRDefault="00CE0BEB" w:rsidP="00B934F6">
            <w:r w:rsidRPr="00900E63">
              <w:t>13</w:t>
            </w:r>
          </w:p>
        </w:tc>
        <w:tc>
          <w:tcPr>
            <w:tcW w:w="1843" w:type="dxa"/>
          </w:tcPr>
          <w:p w:rsidR="00CE0BEB" w:rsidRPr="005B6DFA" w:rsidRDefault="005B6DFA" w:rsidP="00550A09">
            <w:r>
              <w:t>13</w:t>
            </w:r>
          </w:p>
        </w:tc>
        <w:tc>
          <w:tcPr>
            <w:tcW w:w="1843" w:type="dxa"/>
          </w:tcPr>
          <w:p w:rsidR="00CE0BEB" w:rsidRPr="004F11EF" w:rsidRDefault="004F11EF" w:rsidP="00550A09">
            <w:r>
              <w:t>13</w:t>
            </w:r>
          </w:p>
        </w:tc>
      </w:tr>
      <w:tr w:rsidR="00CE0BEB" w:rsidRPr="00D759C8" w:rsidTr="00DB5615">
        <w:tc>
          <w:tcPr>
            <w:tcW w:w="663" w:type="dxa"/>
          </w:tcPr>
          <w:p w:rsidR="00CE0BEB" w:rsidRPr="00D759C8" w:rsidRDefault="00CE0BEB" w:rsidP="00550A09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CE0BEB" w:rsidRDefault="003B453F" w:rsidP="00550A09">
            <w:pPr>
              <w:rPr>
                <w:b/>
              </w:rPr>
            </w:pPr>
            <w:r>
              <w:rPr>
                <w:b/>
                <w:lang w:val="sr-Cyrl-CS"/>
              </w:rPr>
              <w:t>UKUPNO</w:t>
            </w:r>
          </w:p>
          <w:p w:rsidR="00CE0BEB" w:rsidRPr="00CE0BEB" w:rsidRDefault="00CE0BEB" w:rsidP="00550A09">
            <w:pPr>
              <w:rPr>
                <w:b/>
              </w:rPr>
            </w:pPr>
          </w:p>
        </w:tc>
        <w:tc>
          <w:tcPr>
            <w:tcW w:w="1843" w:type="dxa"/>
          </w:tcPr>
          <w:p w:rsidR="00CE0BEB" w:rsidRDefault="00CE0BEB" w:rsidP="00B934F6">
            <w:r w:rsidRPr="00900E63">
              <w:t>127</w:t>
            </w:r>
          </w:p>
        </w:tc>
        <w:tc>
          <w:tcPr>
            <w:tcW w:w="1843" w:type="dxa"/>
          </w:tcPr>
          <w:p w:rsidR="00CE0BEB" w:rsidRPr="005B6DFA" w:rsidRDefault="005B6DFA" w:rsidP="00550A09">
            <w:r>
              <w:t>131</w:t>
            </w:r>
          </w:p>
        </w:tc>
        <w:tc>
          <w:tcPr>
            <w:tcW w:w="1843" w:type="dxa"/>
          </w:tcPr>
          <w:p w:rsidR="00CE0BEB" w:rsidRPr="004F11EF" w:rsidRDefault="004F11EF" w:rsidP="00550A09">
            <w:r>
              <w:t>133</w:t>
            </w:r>
          </w:p>
        </w:tc>
      </w:tr>
    </w:tbl>
    <w:p w:rsidR="001B73B8" w:rsidRDefault="001B73B8" w:rsidP="00CD5626"/>
    <w:p w:rsidR="00341C93" w:rsidRPr="00341C93" w:rsidRDefault="003B453F" w:rsidP="00341C93">
      <w:pPr>
        <w:jc w:val="both"/>
      </w:pPr>
      <w:r>
        <w:rPr>
          <w:lang w:val="sr-Cyrl-CS"/>
        </w:rPr>
        <w:t>Sa</w:t>
      </w:r>
      <w:r w:rsidR="00341C93">
        <w:rPr>
          <w:lang w:val="sr-Cyrl-CS"/>
        </w:rPr>
        <w:t xml:space="preserve"> 31.12.</w:t>
      </w:r>
      <w:r w:rsidR="00341C93" w:rsidRPr="00341C93">
        <w:rPr>
          <w:lang w:val="sr-Cyrl-CS"/>
        </w:rPr>
        <w:t>202</w:t>
      </w:r>
      <w:r w:rsidR="00341C93">
        <w:t>1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godine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u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JZU</w:t>
      </w:r>
      <w:r w:rsidR="0083760C">
        <w:rPr>
          <w:lang w:val="sr-Cyrl-CS"/>
        </w:rPr>
        <w:t xml:space="preserve"> </w:t>
      </w:r>
      <w:r>
        <w:rPr>
          <w:lang w:val="sr-Cyrl-CS"/>
        </w:rPr>
        <w:t>Domu</w:t>
      </w:r>
      <w:r w:rsidR="0083760C">
        <w:rPr>
          <w:lang w:val="sr-Cyrl-CS"/>
        </w:rPr>
        <w:t xml:space="preserve"> </w:t>
      </w:r>
      <w:r>
        <w:rPr>
          <w:lang w:val="sr-Cyrl-CS"/>
        </w:rPr>
        <w:t>zdravlja</w:t>
      </w:r>
      <w:r w:rsidR="0083760C">
        <w:rPr>
          <w:lang w:val="sr-Cyrl-CS"/>
        </w:rPr>
        <w:t xml:space="preserve"> </w:t>
      </w:r>
      <w:r>
        <w:rPr>
          <w:lang w:val="sr-Cyrl-CS"/>
        </w:rPr>
        <w:t>Derventa</w:t>
      </w:r>
      <w:r w:rsidR="0083760C">
        <w:rPr>
          <w:lang w:val="sr-Cyrl-CS"/>
        </w:rPr>
        <w:t xml:space="preserve"> </w:t>
      </w:r>
      <w:r>
        <w:rPr>
          <w:lang w:val="sr-Cyrl-CS"/>
        </w:rPr>
        <w:t>je</w:t>
      </w:r>
      <w:r w:rsidR="0083760C">
        <w:rPr>
          <w:lang w:val="sr-Cyrl-CS"/>
        </w:rPr>
        <w:t xml:space="preserve"> </w:t>
      </w:r>
      <w:r>
        <w:rPr>
          <w:lang w:val="sr-Cyrl-CS"/>
        </w:rPr>
        <w:t>bio</w:t>
      </w:r>
      <w:r w:rsidR="00341C93" w:rsidRPr="00341C93">
        <w:rPr>
          <w:lang w:val="sr-Cyrl-CS"/>
        </w:rPr>
        <w:t xml:space="preserve"> </w:t>
      </w:r>
      <w:r w:rsidR="00341C93">
        <w:rPr>
          <w:lang w:val="bs-Latn-BA"/>
        </w:rPr>
        <w:t>1</w:t>
      </w:r>
      <w:r w:rsidR="00341C93">
        <w:t>31</w:t>
      </w:r>
      <w:r w:rsidR="0083760C">
        <w:rPr>
          <w:lang w:val="sr-Cyrl-CS"/>
        </w:rPr>
        <w:t xml:space="preserve"> </w:t>
      </w:r>
      <w:r>
        <w:rPr>
          <w:lang w:val="sr-Cyrl-CS"/>
        </w:rPr>
        <w:t>zaposlen</w:t>
      </w:r>
      <w:r w:rsidR="0083760C">
        <w:rPr>
          <w:lang w:val="sr-Cyrl-CS"/>
        </w:rPr>
        <w:t xml:space="preserve"> </w:t>
      </w:r>
      <w:r>
        <w:rPr>
          <w:lang w:val="sr-Cyrl-CS"/>
        </w:rPr>
        <w:t>radnik</w:t>
      </w:r>
      <w:r w:rsidR="00341C93">
        <w:rPr>
          <w:lang w:val="sr-Cyrl-CS"/>
        </w:rPr>
        <w:t xml:space="preserve"> </w:t>
      </w:r>
      <w:r>
        <w:rPr>
          <w:lang w:val="sr-Cyrl-CS"/>
        </w:rPr>
        <w:t>a</w:t>
      </w:r>
      <w:r w:rsidR="00341C93">
        <w:rPr>
          <w:lang w:val="sr-Cyrl-CS"/>
        </w:rPr>
        <w:t xml:space="preserve"> 30.06</w:t>
      </w:r>
      <w:r w:rsidR="00341C93" w:rsidRPr="00341C93">
        <w:rPr>
          <w:lang w:val="sr-Cyrl-CS"/>
        </w:rPr>
        <w:t>.202</w:t>
      </w:r>
      <w:r w:rsidR="00341C93">
        <w:t>2</w:t>
      </w:r>
      <w:r w:rsidR="00341C93" w:rsidRPr="00341C93">
        <w:rPr>
          <w:lang w:val="sr-Cyrl-CS"/>
        </w:rPr>
        <w:t xml:space="preserve">. </w:t>
      </w:r>
      <w:r>
        <w:rPr>
          <w:lang w:val="sr-Cyrl-CS"/>
        </w:rPr>
        <w:t>godine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broj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zapolenih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radnika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iznosio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je</w:t>
      </w:r>
      <w:r w:rsidR="00341C93" w:rsidRPr="00341C93">
        <w:rPr>
          <w:lang w:val="sr-Cyrl-CS"/>
        </w:rPr>
        <w:t xml:space="preserve"> 1</w:t>
      </w:r>
      <w:r w:rsidR="00341C93" w:rsidRPr="00341C93">
        <w:rPr>
          <w:lang w:val="bs-Latn-BA"/>
        </w:rPr>
        <w:t>31</w:t>
      </w:r>
      <w:r w:rsidR="00341C93" w:rsidRPr="00341C93">
        <w:rPr>
          <w:lang w:val="sr-Cyrl-CS"/>
        </w:rPr>
        <w:t xml:space="preserve">. </w:t>
      </w:r>
      <w:r>
        <w:rPr>
          <w:lang w:val="sr-Cyrl-CS"/>
        </w:rPr>
        <w:t>U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posmatranom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periodu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su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u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radni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odnos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primljena</w:t>
      </w:r>
      <w:r w:rsidR="00341C93" w:rsidRPr="00341C93">
        <w:rPr>
          <w:lang w:val="sr-Cyrl-CS"/>
        </w:rPr>
        <w:t xml:space="preserve"> </w:t>
      </w:r>
      <w:r w:rsidR="00817F7E">
        <w:t>3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radnika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i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to</w:t>
      </w:r>
      <w:r w:rsidR="00341C93" w:rsidRPr="00341C93">
        <w:rPr>
          <w:lang w:val="sr-Cyrl-CS"/>
        </w:rPr>
        <w:t xml:space="preserve"> </w:t>
      </w:r>
      <w:r>
        <w:t>dva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medicinska</w:t>
      </w:r>
      <w:r w:rsidR="00341C93">
        <w:rPr>
          <w:lang w:val="sr-Cyrl-CS"/>
        </w:rPr>
        <w:t xml:space="preserve"> </w:t>
      </w:r>
      <w:r>
        <w:rPr>
          <w:lang w:val="sr-Cyrl-CS"/>
        </w:rPr>
        <w:t>tehničara</w:t>
      </w:r>
      <w:r w:rsidR="00341C93">
        <w:rPr>
          <w:lang w:val="sr-Cyrl-CS"/>
        </w:rPr>
        <w:t xml:space="preserve"> </w:t>
      </w:r>
      <w:r>
        <w:rPr>
          <w:lang w:val="sr-Cyrl-CS"/>
        </w:rPr>
        <w:t>i</w:t>
      </w:r>
      <w:r w:rsidR="0083760C">
        <w:rPr>
          <w:lang w:val="sr-Cyrl-CS"/>
        </w:rPr>
        <w:t xml:space="preserve"> </w:t>
      </w:r>
      <w:r>
        <w:rPr>
          <w:lang w:val="sr-Cyrl-CS"/>
        </w:rPr>
        <w:t>jedan</w:t>
      </w:r>
      <w:r w:rsidR="0083760C">
        <w:rPr>
          <w:lang w:val="sr-Cyrl-CS"/>
        </w:rPr>
        <w:t xml:space="preserve"> </w:t>
      </w:r>
      <w:r w:rsidR="00341C93">
        <w:rPr>
          <w:lang w:val="sr-Cyrl-CS"/>
        </w:rPr>
        <w:t xml:space="preserve"> </w:t>
      </w:r>
      <w:r>
        <w:rPr>
          <w:lang w:val="sr-Cyrl-CS"/>
        </w:rPr>
        <w:t>administrativni</w:t>
      </w:r>
      <w:r w:rsidR="00341C93">
        <w:rPr>
          <w:lang w:val="sr-Cyrl-CS"/>
        </w:rPr>
        <w:t xml:space="preserve"> </w:t>
      </w:r>
      <w:r>
        <w:rPr>
          <w:lang w:val="sr-Cyrl-CS"/>
        </w:rPr>
        <w:t>radnik</w:t>
      </w:r>
      <w:r w:rsidR="00817F7E">
        <w:rPr>
          <w:lang w:val="sr-Cyrl-CS"/>
        </w:rPr>
        <w:t xml:space="preserve">, </w:t>
      </w:r>
      <w:r>
        <w:rPr>
          <w:lang w:val="sr-Cyrl-CS"/>
        </w:rPr>
        <w:t>u</w:t>
      </w:r>
      <w:r w:rsidR="00817F7E">
        <w:rPr>
          <w:lang w:val="sr-Cyrl-CS"/>
        </w:rPr>
        <w:t xml:space="preserve"> </w:t>
      </w:r>
      <w:r>
        <w:rPr>
          <w:lang w:val="sr-Cyrl-CS"/>
        </w:rPr>
        <w:t>posmatranom</w:t>
      </w:r>
      <w:r w:rsidR="00817F7E">
        <w:rPr>
          <w:lang w:val="sr-Cyrl-CS"/>
        </w:rPr>
        <w:t xml:space="preserve"> </w:t>
      </w:r>
      <w:r>
        <w:rPr>
          <w:lang w:val="sr-Cyrl-CS"/>
        </w:rPr>
        <w:t>periodu</w:t>
      </w:r>
      <w:r w:rsidR="00817F7E">
        <w:rPr>
          <w:lang w:val="sr-Cyrl-CS"/>
        </w:rPr>
        <w:t xml:space="preserve"> </w:t>
      </w:r>
      <w:r>
        <w:rPr>
          <w:lang w:val="sr-Cyrl-CS"/>
        </w:rPr>
        <w:t>takođe</w:t>
      </w:r>
      <w:r w:rsidR="00817F7E">
        <w:rPr>
          <w:lang w:val="sr-Cyrl-CS"/>
        </w:rPr>
        <w:t xml:space="preserve"> 3</w:t>
      </w:r>
      <w:r w:rsidR="00341C93">
        <w:rPr>
          <w:lang w:val="sr-Cyrl-CS"/>
        </w:rPr>
        <w:t xml:space="preserve"> </w:t>
      </w:r>
      <w:r>
        <w:rPr>
          <w:lang w:val="sr-Cyrl-CS"/>
        </w:rPr>
        <w:t>radnika</w:t>
      </w:r>
      <w:r w:rsidR="00341C93">
        <w:rPr>
          <w:lang w:val="sr-Cyrl-CS"/>
        </w:rPr>
        <w:t xml:space="preserve"> </w:t>
      </w:r>
      <w:r>
        <w:rPr>
          <w:lang w:val="sr-Cyrl-CS"/>
        </w:rPr>
        <w:t>su</w:t>
      </w:r>
      <w:r w:rsidR="00341C93">
        <w:rPr>
          <w:lang w:val="sr-Cyrl-CS"/>
        </w:rPr>
        <w:t xml:space="preserve"> </w:t>
      </w:r>
      <w:r>
        <w:rPr>
          <w:lang w:val="sr-Cyrl-CS"/>
        </w:rPr>
        <w:t>napustila</w:t>
      </w:r>
      <w:r w:rsidR="00341C93">
        <w:rPr>
          <w:lang w:val="sr-Cyrl-CS"/>
        </w:rPr>
        <w:t xml:space="preserve">  </w:t>
      </w:r>
      <w:r>
        <w:rPr>
          <w:lang w:val="sr-Cyrl-CS"/>
        </w:rPr>
        <w:t>ustanovu</w:t>
      </w:r>
      <w:r w:rsidR="00341C93">
        <w:rPr>
          <w:lang w:val="sr-Cyrl-CS"/>
        </w:rPr>
        <w:t xml:space="preserve"> </w:t>
      </w:r>
      <w:r w:rsidR="0083760C">
        <w:rPr>
          <w:lang w:val="sr-Cyrl-CS"/>
        </w:rPr>
        <w:t>,</w:t>
      </w:r>
      <w:r>
        <w:rPr>
          <w:lang w:val="sr-Cyrl-CS"/>
        </w:rPr>
        <w:t>jedan</w:t>
      </w:r>
      <w:r w:rsidR="0083760C">
        <w:rPr>
          <w:lang w:val="sr-Cyrl-CS"/>
        </w:rPr>
        <w:t xml:space="preserve"> </w:t>
      </w:r>
      <w:r>
        <w:rPr>
          <w:lang w:val="sr-Cyrl-CS"/>
        </w:rPr>
        <w:t>doktor</w:t>
      </w:r>
      <w:r w:rsidR="0083760C">
        <w:rPr>
          <w:lang w:val="sr-Cyrl-CS"/>
        </w:rPr>
        <w:t xml:space="preserve"> </w:t>
      </w:r>
      <w:r>
        <w:rPr>
          <w:lang w:val="sr-Cyrl-CS"/>
        </w:rPr>
        <w:t>je</w:t>
      </w:r>
      <w:r w:rsidR="0083760C">
        <w:rPr>
          <w:lang w:val="sr-Cyrl-CS"/>
        </w:rPr>
        <w:t xml:space="preserve"> </w:t>
      </w:r>
      <w:r>
        <w:rPr>
          <w:lang w:val="sr-Cyrl-CS"/>
        </w:rPr>
        <w:t>otišao</w:t>
      </w:r>
      <w:r w:rsidR="0083760C">
        <w:rPr>
          <w:lang w:val="sr-Cyrl-CS"/>
        </w:rPr>
        <w:t xml:space="preserve"> </w:t>
      </w:r>
      <w:r>
        <w:rPr>
          <w:lang w:val="sr-Cyrl-CS"/>
        </w:rPr>
        <w:t>u</w:t>
      </w:r>
      <w:r w:rsidR="0083760C">
        <w:rPr>
          <w:lang w:val="sr-Cyrl-CS"/>
        </w:rPr>
        <w:t xml:space="preserve"> </w:t>
      </w:r>
      <w:r>
        <w:rPr>
          <w:lang w:val="sr-Cyrl-CS"/>
        </w:rPr>
        <w:t>penziju</w:t>
      </w:r>
      <w:r w:rsidR="0083760C">
        <w:rPr>
          <w:lang w:val="sr-Cyrl-CS"/>
        </w:rPr>
        <w:t xml:space="preserve"> ,</w:t>
      </w:r>
      <w:r>
        <w:rPr>
          <w:lang w:val="sr-Cyrl-CS"/>
        </w:rPr>
        <w:t>takođe</w:t>
      </w:r>
      <w:r w:rsidR="00817F7E">
        <w:rPr>
          <w:lang w:val="sr-Cyrl-CS"/>
        </w:rPr>
        <w:t xml:space="preserve"> </w:t>
      </w:r>
      <w:r>
        <w:rPr>
          <w:lang w:val="sr-Cyrl-CS"/>
        </w:rPr>
        <w:t>jedan</w:t>
      </w:r>
      <w:r w:rsidR="00817F7E">
        <w:rPr>
          <w:lang w:val="sr-Cyrl-CS"/>
        </w:rPr>
        <w:t xml:space="preserve"> </w:t>
      </w:r>
      <w:r>
        <w:rPr>
          <w:lang w:val="sr-Cyrl-CS"/>
        </w:rPr>
        <w:t>vozač</w:t>
      </w:r>
      <w:r w:rsidR="00817F7E">
        <w:rPr>
          <w:lang w:val="sr-Cyrl-CS"/>
        </w:rPr>
        <w:t xml:space="preserve"> </w:t>
      </w:r>
      <w:r>
        <w:rPr>
          <w:lang w:val="sr-Cyrl-CS"/>
        </w:rPr>
        <w:t>je</w:t>
      </w:r>
      <w:r w:rsidR="00817F7E">
        <w:rPr>
          <w:lang w:val="sr-Cyrl-CS"/>
        </w:rPr>
        <w:t xml:space="preserve"> </w:t>
      </w:r>
      <w:r>
        <w:rPr>
          <w:lang w:val="sr-Cyrl-CS"/>
        </w:rPr>
        <w:t>penzionisan</w:t>
      </w:r>
      <w:r w:rsidR="00817F7E">
        <w:rPr>
          <w:lang w:val="sr-Cyrl-CS"/>
        </w:rPr>
        <w:t>,</w:t>
      </w:r>
      <w:r>
        <w:rPr>
          <w:lang w:val="sr-Cyrl-CS"/>
        </w:rPr>
        <w:t>a</w:t>
      </w:r>
      <w:r w:rsidR="0083760C">
        <w:rPr>
          <w:lang w:val="sr-Cyrl-CS"/>
        </w:rPr>
        <w:t xml:space="preserve"> </w:t>
      </w:r>
      <w:r>
        <w:rPr>
          <w:lang w:val="sr-Cyrl-CS"/>
        </w:rPr>
        <w:t>jedan</w:t>
      </w:r>
      <w:r w:rsidR="0083760C">
        <w:rPr>
          <w:lang w:val="sr-Cyrl-CS"/>
        </w:rPr>
        <w:t xml:space="preserve"> </w:t>
      </w:r>
      <w:r>
        <w:rPr>
          <w:lang w:val="sr-Cyrl-CS"/>
        </w:rPr>
        <w:t>medicinski</w:t>
      </w:r>
      <w:r w:rsidR="0083760C">
        <w:rPr>
          <w:lang w:val="sr-Cyrl-CS"/>
        </w:rPr>
        <w:t xml:space="preserve"> </w:t>
      </w:r>
      <w:r>
        <w:rPr>
          <w:lang w:val="sr-Cyrl-CS"/>
        </w:rPr>
        <w:t>tehničar</w:t>
      </w:r>
      <w:r w:rsidR="0083760C">
        <w:rPr>
          <w:lang w:val="sr-Cyrl-CS"/>
        </w:rPr>
        <w:t xml:space="preserve"> </w:t>
      </w:r>
      <w:r>
        <w:rPr>
          <w:lang w:val="sr-Cyrl-CS"/>
        </w:rPr>
        <w:t>sporazumno</w:t>
      </w:r>
      <w:r w:rsidR="0083760C">
        <w:rPr>
          <w:lang w:val="sr-Cyrl-CS"/>
        </w:rPr>
        <w:t xml:space="preserve"> </w:t>
      </w:r>
      <w:r>
        <w:rPr>
          <w:lang w:val="sr-Cyrl-CS"/>
        </w:rPr>
        <w:t>raskinuo</w:t>
      </w:r>
      <w:r w:rsidR="0083760C">
        <w:rPr>
          <w:lang w:val="sr-Cyrl-CS"/>
        </w:rPr>
        <w:t xml:space="preserve"> </w:t>
      </w:r>
      <w:r>
        <w:rPr>
          <w:lang w:val="sr-Cyrl-CS"/>
        </w:rPr>
        <w:t>ugovor</w:t>
      </w:r>
      <w:r w:rsidR="0083760C">
        <w:rPr>
          <w:lang w:val="sr-Cyrl-CS"/>
        </w:rPr>
        <w:t xml:space="preserve"> </w:t>
      </w:r>
      <w:r>
        <w:rPr>
          <w:lang w:val="sr-Cyrl-CS"/>
        </w:rPr>
        <w:t>o</w:t>
      </w:r>
      <w:r w:rsidR="0083760C">
        <w:rPr>
          <w:lang w:val="sr-Cyrl-CS"/>
        </w:rPr>
        <w:t xml:space="preserve"> </w:t>
      </w:r>
      <w:r>
        <w:rPr>
          <w:lang w:val="sr-Cyrl-CS"/>
        </w:rPr>
        <w:t>radu</w:t>
      </w:r>
      <w:r w:rsidR="0083760C">
        <w:rPr>
          <w:lang w:val="sr-Cyrl-CS"/>
        </w:rPr>
        <w:t xml:space="preserve"> </w:t>
      </w:r>
      <w:r>
        <w:rPr>
          <w:lang w:val="sr-Cyrl-CS"/>
        </w:rPr>
        <w:t>i</w:t>
      </w:r>
      <w:r w:rsidR="0083760C">
        <w:rPr>
          <w:lang w:val="sr-Cyrl-CS"/>
        </w:rPr>
        <w:t xml:space="preserve"> </w:t>
      </w:r>
      <w:r>
        <w:rPr>
          <w:lang w:val="sr-Cyrl-CS"/>
        </w:rPr>
        <w:t>napustio</w:t>
      </w:r>
      <w:r w:rsidR="0083760C">
        <w:rPr>
          <w:lang w:val="sr-Cyrl-CS"/>
        </w:rPr>
        <w:t xml:space="preserve"> </w:t>
      </w:r>
      <w:r>
        <w:rPr>
          <w:lang w:val="sr-Cyrl-CS"/>
        </w:rPr>
        <w:t>ustanovu</w:t>
      </w:r>
      <w:r w:rsidR="0083760C">
        <w:rPr>
          <w:lang w:val="sr-Cyrl-CS"/>
        </w:rPr>
        <w:t>.</w:t>
      </w:r>
      <w:r>
        <w:rPr>
          <w:lang w:val="sr-Cyrl-CS"/>
        </w:rPr>
        <w:t>Prijem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radnika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u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radni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odnos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se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vrši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u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skladu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sa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potrebama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organizacija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rada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na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primarnom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nivou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zdravstvene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zaštite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te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odredbama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člana</w:t>
      </w:r>
      <w:r w:rsidR="00341C93" w:rsidRPr="00341C93">
        <w:rPr>
          <w:lang w:val="sr-Cyrl-CS"/>
        </w:rPr>
        <w:t xml:space="preserve"> 17. </w:t>
      </w:r>
      <w:r>
        <w:rPr>
          <w:lang w:val="sr-Cyrl-CS"/>
        </w:rPr>
        <w:t>stav</w:t>
      </w:r>
      <w:r w:rsidR="00341C93" w:rsidRPr="00341C93">
        <w:rPr>
          <w:lang w:val="sr-Cyrl-CS"/>
        </w:rPr>
        <w:t xml:space="preserve"> 3. </w:t>
      </w:r>
      <w:r>
        <w:rPr>
          <w:lang w:val="sr-Cyrl-CS"/>
        </w:rPr>
        <w:t>i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člana</w:t>
      </w:r>
      <w:r w:rsidR="00341C93" w:rsidRPr="00341C93">
        <w:rPr>
          <w:lang w:val="sr-Cyrl-CS"/>
        </w:rPr>
        <w:t xml:space="preserve"> 18. </w:t>
      </w:r>
      <w:r>
        <w:rPr>
          <w:lang w:val="sr-Cyrl-CS"/>
        </w:rPr>
        <w:t>stav</w:t>
      </w:r>
      <w:r w:rsidR="00341C93" w:rsidRPr="00341C93">
        <w:rPr>
          <w:lang w:val="sr-Cyrl-CS"/>
        </w:rPr>
        <w:t xml:space="preserve"> 3. </w:t>
      </w:r>
      <w:r>
        <w:rPr>
          <w:lang w:val="sr-Cyrl-CS"/>
        </w:rPr>
        <w:t>Zakona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o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posredovanju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u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zapošljavanju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i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pravima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za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vrijeme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nezaposlenosti</w:t>
      </w:r>
      <w:r w:rsidR="00341C93" w:rsidRPr="00341C93">
        <w:rPr>
          <w:lang w:val="sr-Cyrl-CS"/>
        </w:rPr>
        <w:t xml:space="preserve"> („</w:t>
      </w:r>
      <w:r>
        <w:rPr>
          <w:lang w:val="sr-Cyrl-CS"/>
        </w:rPr>
        <w:t>Službeni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glasnik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Republike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Srpske</w:t>
      </w:r>
      <w:r w:rsidR="00341C93" w:rsidRPr="00341C93">
        <w:rPr>
          <w:lang w:val="sr-Cyrl-CS"/>
        </w:rPr>
        <w:t xml:space="preserve">“, </w:t>
      </w:r>
      <w:r>
        <w:rPr>
          <w:lang w:val="sr-Cyrl-CS"/>
        </w:rPr>
        <w:t>br</w:t>
      </w:r>
      <w:r w:rsidR="00341C93" w:rsidRPr="00341C93">
        <w:rPr>
          <w:lang w:val="sr-Cyrl-CS"/>
        </w:rPr>
        <w:t xml:space="preserve">. 30/10,102/12), </w:t>
      </w:r>
      <w:r>
        <w:rPr>
          <w:lang w:val="sr-Cyrl-CS"/>
        </w:rPr>
        <w:t>što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podrazumjeva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obavještavanje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Zavoda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za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zapošljavanje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o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potrebi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za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radnicima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odgovarajuće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struke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u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skladu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sa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uslovima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za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prijem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u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radni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odnos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po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Pravilniku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o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organizaciji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i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sistematizaciji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radnih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mjesta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odnosno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u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slučaju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prijema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u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radni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odnos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izvještavanje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zavoda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u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roku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od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sedam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dana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radi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brisanja</w:t>
      </w:r>
      <w:r w:rsidR="00341C93" w:rsidRPr="00341C93">
        <w:rPr>
          <w:lang w:val="sr-Cyrl-CS"/>
        </w:rPr>
        <w:t xml:space="preserve"> </w:t>
      </w:r>
      <w:r>
        <w:rPr>
          <w:lang w:val="sr-Cyrl-CS"/>
        </w:rPr>
        <w:t>sa</w:t>
      </w:r>
      <w:r w:rsidR="00341C93">
        <w:rPr>
          <w:lang w:val="sr-Cyrl-CS"/>
        </w:rPr>
        <w:t xml:space="preserve"> </w:t>
      </w:r>
      <w:r>
        <w:rPr>
          <w:lang w:val="sr-Cyrl-CS"/>
        </w:rPr>
        <w:t>evidencije</w:t>
      </w:r>
      <w:r w:rsidR="00341C93">
        <w:rPr>
          <w:lang w:val="sr-Cyrl-CS"/>
        </w:rPr>
        <w:t xml:space="preserve"> </w:t>
      </w:r>
      <w:r>
        <w:rPr>
          <w:lang w:val="sr-Cyrl-CS"/>
        </w:rPr>
        <w:t>nezaposlenih</w:t>
      </w:r>
      <w:r w:rsidR="00341C93">
        <w:rPr>
          <w:lang w:val="sr-Cyrl-CS"/>
        </w:rPr>
        <w:t xml:space="preserve"> </w:t>
      </w:r>
      <w:r>
        <w:rPr>
          <w:lang w:val="sr-Cyrl-CS"/>
        </w:rPr>
        <w:t>lica</w:t>
      </w:r>
      <w:r w:rsidR="00341C93">
        <w:rPr>
          <w:lang w:val="sr-Cyrl-CS"/>
        </w:rPr>
        <w:t>.</w:t>
      </w:r>
    </w:p>
    <w:p w:rsidR="00341C93" w:rsidRDefault="00341C93" w:rsidP="00CD562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49"/>
      </w:tblGrid>
      <w:tr w:rsidR="007B3E68" w:rsidRPr="00817F7E" w:rsidTr="007B3E68">
        <w:tc>
          <w:tcPr>
            <w:tcW w:w="9249" w:type="dxa"/>
          </w:tcPr>
          <w:p w:rsidR="007B3E68" w:rsidRPr="00817F7E" w:rsidRDefault="003B453F" w:rsidP="007B3E68">
            <w:pPr>
              <w:rPr>
                <w:lang w:val="sr-Cyrl-CS"/>
              </w:rPr>
            </w:pPr>
            <w:r>
              <w:rPr>
                <w:lang w:val="sr-Cyrl-CS"/>
              </w:rPr>
              <w:t>GLAVNE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AKTIVNOSTI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PREDUZEĆA</w:t>
            </w:r>
            <w:r w:rsidR="007B3E68" w:rsidRPr="00817F7E">
              <w:rPr>
                <w:lang w:val="sr-Cyrl-CS"/>
              </w:rPr>
              <w:t xml:space="preserve"> / </w:t>
            </w:r>
            <w:r>
              <w:rPr>
                <w:lang w:val="sr-Cyrl-CS"/>
              </w:rPr>
              <w:t>USTANOVE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IZVJEŠTAJNOM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PERIODU</w:t>
            </w:r>
            <w:r w:rsidR="007B3E68" w:rsidRPr="00817F7E">
              <w:rPr>
                <w:lang w:val="sr-Cyrl-CS"/>
              </w:rPr>
              <w:t>:</w:t>
            </w:r>
          </w:p>
          <w:p w:rsidR="007B3E68" w:rsidRPr="00817F7E" w:rsidRDefault="003B453F" w:rsidP="007B3E68">
            <w:pPr>
              <w:rPr>
                <w:lang w:val="sr-Cyrl-CS"/>
              </w:rPr>
            </w:pPr>
            <w:r>
              <w:rPr>
                <w:lang w:val="sr-Cyrl-CS"/>
              </w:rPr>
              <w:t>U</w:t>
            </w:r>
            <w:r w:rsidR="00FF6285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periodu</w:t>
            </w:r>
            <w:r w:rsidR="00FF6285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od</w:t>
            </w:r>
            <w:r w:rsidR="00FF6285" w:rsidRPr="00817F7E">
              <w:rPr>
                <w:lang w:val="sr-Cyrl-CS"/>
              </w:rPr>
              <w:t xml:space="preserve"> 01.01.2022. </w:t>
            </w:r>
            <w:r>
              <w:rPr>
                <w:lang w:val="sr-Cyrl-CS"/>
              </w:rPr>
              <w:t>do</w:t>
            </w:r>
            <w:r w:rsidR="00FF6285" w:rsidRPr="00817F7E">
              <w:rPr>
                <w:lang w:val="sr-Cyrl-CS"/>
              </w:rPr>
              <w:t xml:space="preserve"> 30.06.2022</w:t>
            </w:r>
            <w:r w:rsidR="007B3E68" w:rsidRPr="00817F7E">
              <w:rPr>
                <w:lang w:val="sr-Cyrl-CS"/>
              </w:rPr>
              <w:t>.</w:t>
            </w:r>
            <w:r>
              <w:rPr>
                <w:lang w:val="sr-Cyrl-CS"/>
              </w:rPr>
              <w:t>godine</w:t>
            </w:r>
            <w:r w:rsidR="007B3E68" w:rsidRPr="00817F7E">
              <w:rPr>
                <w:lang w:val="sr-Cyrl-CS"/>
              </w:rPr>
              <w:t>.</w:t>
            </w:r>
          </w:p>
          <w:p w:rsidR="007B3E68" w:rsidRPr="00817F7E" w:rsidRDefault="007B3E68" w:rsidP="007B3E68">
            <w:pPr>
              <w:rPr>
                <w:lang w:val="sr-Cyrl-CS"/>
              </w:rPr>
            </w:pPr>
            <w:r w:rsidRPr="00817F7E">
              <w:rPr>
                <w:lang w:val="sr-Cyrl-CS"/>
              </w:rPr>
              <w:t>1.</w:t>
            </w:r>
            <w:r w:rsidR="003B453F">
              <w:rPr>
                <w:lang w:val="sr-Cyrl-CS"/>
              </w:rPr>
              <w:t>Nastavak</w:t>
            </w:r>
            <w:r w:rsidRPr="00817F7E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kontinuirane</w:t>
            </w:r>
            <w:r w:rsidRPr="00817F7E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registracije</w:t>
            </w:r>
            <w:r w:rsidRPr="00817F7E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stanovništva</w:t>
            </w:r>
            <w:r w:rsidRPr="00817F7E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kako</w:t>
            </w:r>
            <w:r w:rsidRPr="00817F7E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za</w:t>
            </w:r>
            <w:r w:rsidRPr="00817F7E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timove</w:t>
            </w:r>
            <w:r w:rsidRPr="00817F7E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porodične</w:t>
            </w:r>
            <w:r w:rsidR="00FF6285" w:rsidRPr="00817F7E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medicine</w:t>
            </w:r>
            <w:r w:rsidR="00FF6285" w:rsidRPr="00817F7E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tako</w:t>
            </w:r>
            <w:r w:rsidR="00FF6285" w:rsidRPr="00817F7E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za</w:t>
            </w:r>
            <w:r w:rsidR="00FF6285" w:rsidRPr="00817F7E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pedijatre</w:t>
            </w:r>
            <w:r w:rsidRPr="00817F7E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i</w:t>
            </w:r>
            <w:r w:rsidRPr="00817F7E">
              <w:rPr>
                <w:lang w:val="sr-Cyrl-CS"/>
              </w:rPr>
              <w:t xml:space="preserve"> </w:t>
            </w:r>
            <w:r w:rsidR="003B453F">
              <w:rPr>
                <w:lang w:val="sr-Cyrl-CS"/>
              </w:rPr>
              <w:t>ginekologe</w:t>
            </w:r>
            <w:r w:rsidRPr="00817F7E">
              <w:rPr>
                <w:lang w:val="sr-Cyrl-CS"/>
              </w:rPr>
              <w:t>.</w:t>
            </w:r>
          </w:p>
          <w:p w:rsidR="007B3E68" w:rsidRPr="00817F7E" w:rsidRDefault="00FF6285" w:rsidP="007B3E68">
            <w:pPr>
              <w:rPr>
                <w:lang w:val="sr-Cyrl-BA"/>
              </w:rPr>
            </w:pPr>
            <w:r w:rsidRPr="00817F7E">
              <w:t>2</w:t>
            </w:r>
            <w:r w:rsidR="007B3E68" w:rsidRPr="00817F7E">
              <w:rPr>
                <w:lang w:val="bs-Latn-BA"/>
              </w:rPr>
              <w:t>.</w:t>
            </w:r>
            <w:r w:rsidR="003B453F">
              <w:rPr>
                <w:lang w:val="sr-Cyrl-BA"/>
              </w:rPr>
              <w:t>Vakcinacija</w:t>
            </w:r>
            <w:r w:rsidRPr="00817F7E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stanovništva</w:t>
            </w:r>
            <w:r w:rsidRPr="00817F7E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protiv</w:t>
            </w:r>
            <w:r w:rsidRPr="00817F7E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KOVID</w:t>
            </w:r>
            <w:r w:rsidR="007B3E68" w:rsidRPr="00817F7E">
              <w:rPr>
                <w:lang w:val="sr-Cyrl-BA"/>
              </w:rPr>
              <w:t>-19</w:t>
            </w:r>
          </w:p>
          <w:p w:rsidR="007B3E68" w:rsidRDefault="00FF6285" w:rsidP="007B3E68">
            <w:pPr>
              <w:rPr>
                <w:lang w:val="sr-Cyrl-BA"/>
              </w:rPr>
            </w:pPr>
            <w:r w:rsidRPr="00817F7E">
              <w:t>3</w:t>
            </w:r>
            <w:r w:rsidR="007B3E68" w:rsidRPr="00817F7E">
              <w:rPr>
                <w:lang w:val="sr-Cyrl-BA"/>
              </w:rPr>
              <w:t>.</w:t>
            </w:r>
            <w:r w:rsidR="003B453F">
              <w:rPr>
                <w:lang w:val="sr-Cyrl-BA"/>
              </w:rPr>
              <w:t>Nastavak</w:t>
            </w:r>
            <w:r w:rsidR="007B3E68" w:rsidRPr="00817F7E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sertifikacije</w:t>
            </w:r>
            <w:r w:rsidR="007B3E68" w:rsidRPr="00817F7E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ustanove</w:t>
            </w:r>
            <w:r w:rsidR="007B3E68" w:rsidRPr="00817F7E">
              <w:rPr>
                <w:lang w:val="sr-Cyrl-BA"/>
              </w:rPr>
              <w:t>.</w:t>
            </w:r>
          </w:p>
          <w:p w:rsidR="00817F7E" w:rsidRPr="00817F7E" w:rsidRDefault="00817F7E" w:rsidP="007B3E68">
            <w:pPr>
              <w:rPr>
                <w:lang w:val="sr-Cyrl-BA"/>
              </w:rPr>
            </w:pPr>
            <w:r>
              <w:rPr>
                <w:lang w:val="sr-Cyrl-BA"/>
              </w:rPr>
              <w:t>4.</w:t>
            </w:r>
            <w:r w:rsidR="003B453F">
              <w:rPr>
                <w:lang w:val="sr-Cyrl-BA"/>
              </w:rPr>
              <w:t>Završen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postupak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akreditacije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Centra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mentalno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zdravlje</w:t>
            </w:r>
          </w:p>
          <w:p w:rsidR="007B3E68" w:rsidRPr="00817F7E" w:rsidRDefault="00817F7E" w:rsidP="007B3E68">
            <w:pPr>
              <w:rPr>
                <w:lang w:val="sr-Cyrl-BA"/>
              </w:rPr>
            </w:pPr>
            <w:r>
              <w:t>5</w:t>
            </w:r>
            <w:r w:rsidR="007B3E68" w:rsidRPr="00817F7E">
              <w:rPr>
                <w:lang w:val="sr-Cyrl-BA"/>
              </w:rPr>
              <w:t>.</w:t>
            </w:r>
            <w:r w:rsidR="003B453F">
              <w:rPr>
                <w:lang w:val="sr-Cyrl-BA"/>
              </w:rPr>
              <w:t>Kompletiranje</w:t>
            </w:r>
            <w:r w:rsidR="007B3E68" w:rsidRPr="00817F7E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KSZ</w:t>
            </w:r>
            <w:r w:rsidR="007B3E68" w:rsidRPr="00817F7E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zaštite</w:t>
            </w:r>
            <w:r w:rsidR="007B3E68" w:rsidRPr="00817F7E">
              <w:rPr>
                <w:lang w:val="sr-Cyrl-BA"/>
              </w:rPr>
              <w:t xml:space="preserve"> (</w:t>
            </w:r>
            <w:r w:rsidR="003B453F">
              <w:rPr>
                <w:lang w:val="sr-Cyrl-BA"/>
              </w:rPr>
              <w:t>dolazci</w:t>
            </w:r>
            <w:r w:rsidR="007B3E68" w:rsidRPr="00817F7E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specijalista</w:t>
            </w:r>
            <w:r w:rsidR="007B3E68" w:rsidRPr="00817F7E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kako</w:t>
            </w:r>
            <w:r w:rsidR="007B3E68" w:rsidRPr="00817F7E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privatnika</w:t>
            </w:r>
            <w:r w:rsidR="007B3E68" w:rsidRPr="00817F7E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tako</w:t>
            </w:r>
            <w:r w:rsidR="007B3E68" w:rsidRPr="00817F7E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</w:t>
            </w:r>
            <w:r w:rsidR="007B3E68" w:rsidRPr="00817F7E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svih</w:t>
            </w:r>
            <w:r w:rsidR="007B3E68" w:rsidRPr="00817F7E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ostalih</w:t>
            </w:r>
            <w:r w:rsidR="007B3E68" w:rsidRPr="00817F7E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zainteresovanih</w:t>
            </w:r>
            <w:r w:rsidR="007B3E68" w:rsidRPr="00817F7E">
              <w:rPr>
                <w:lang w:val="sr-Cyrl-BA"/>
              </w:rPr>
              <w:t xml:space="preserve"> (</w:t>
            </w:r>
            <w:r w:rsidR="003B453F">
              <w:rPr>
                <w:lang w:val="sr-Cyrl-BA"/>
              </w:rPr>
              <w:t>čak</w:t>
            </w:r>
            <w:r w:rsidR="007B3E68" w:rsidRPr="00817F7E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</w:t>
            </w:r>
            <w:r w:rsidR="007B3E68" w:rsidRPr="00817F7E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nekoliko</w:t>
            </w:r>
            <w:r w:rsidR="007B3E68" w:rsidRPr="00817F7E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profesora</w:t>
            </w:r>
            <w:r w:rsidR="007B3E68" w:rsidRPr="00817F7E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Univerziteta</w:t>
            </w:r>
            <w:r w:rsidR="007B3E68" w:rsidRPr="00817F7E">
              <w:rPr>
                <w:lang w:val="sr-Cyrl-BA"/>
              </w:rPr>
              <w:t>).</w:t>
            </w:r>
          </w:p>
          <w:p w:rsidR="007B3E68" w:rsidRPr="00817F7E" w:rsidRDefault="00817F7E" w:rsidP="007B3E68">
            <w:pPr>
              <w:rPr>
                <w:lang w:val="sr-Cyrl-BA"/>
              </w:rPr>
            </w:pPr>
            <w:r>
              <w:t>6.</w:t>
            </w:r>
            <w:r w:rsidR="003B453F">
              <w:rPr>
                <w:lang w:val="sr-Cyrl-BA"/>
              </w:rPr>
              <w:t>Kontinuirana</w:t>
            </w:r>
            <w:r w:rsidR="007B3E68" w:rsidRPr="00817F7E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edukacija</w:t>
            </w:r>
            <w:r w:rsidR="007B3E68" w:rsidRPr="00817F7E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zaposlenih</w:t>
            </w:r>
            <w:r w:rsidR="007B3E68" w:rsidRPr="00817F7E">
              <w:rPr>
                <w:lang w:val="sr-Cyrl-BA"/>
              </w:rPr>
              <w:t>.</w:t>
            </w:r>
          </w:p>
          <w:p w:rsidR="007B3E68" w:rsidRPr="00817F7E" w:rsidRDefault="003B453F" w:rsidP="007B3E68">
            <w:pPr>
              <w:rPr>
                <w:lang w:val="sr-Cyrl-BA"/>
              </w:rPr>
            </w:pPr>
            <w:r>
              <w:rPr>
                <w:lang w:val="sr-Cyrl-BA"/>
              </w:rPr>
              <w:t>U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izvještajnom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periodu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pandemija</w:t>
            </w:r>
            <w:r w:rsid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korona</w:t>
            </w:r>
            <w:r w:rsid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virusa</w:t>
            </w:r>
            <w:r w:rsidR="00817F7E">
              <w:rPr>
                <w:lang w:val="sr-Cyrl-BA"/>
              </w:rPr>
              <w:t xml:space="preserve"> 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je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značajno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uticala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na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aktivnosti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ustanove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izvještajnom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periodu</w:t>
            </w:r>
            <w:r w:rsidR="007B3E68" w:rsidRPr="00817F7E">
              <w:rPr>
                <w:lang w:val="sr-Cyrl-BA"/>
              </w:rPr>
              <w:t>.</w:t>
            </w:r>
          </w:p>
          <w:p w:rsidR="007B3E68" w:rsidRPr="00817F7E" w:rsidRDefault="003B453F" w:rsidP="007B3E68">
            <w:pPr>
              <w:spacing w:after="120"/>
              <w:jc w:val="both"/>
              <w:rPr>
                <w:rFonts w:eastAsia="Calibri"/>
                <w:lang w:val="sr-Cyrl-BA" w:eastAsia="en-US"/>
              </w:rPr>
            </w:pPr>
            <w:r>
              <w:rPr>
                <w:rFonts w:eastAsia="Calibri"/>
                <w:lang w:val="sr-Cyrl-BA" w:eastAsia="en-US"/>
              </w:rPr>
              <w:t>Od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momenta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prvog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obo</w:t>
            </w:r>
            <w:r>
              <w:rPr>
                <w:rFonts w:eastAsia="Calibri"/>
                <w:lang w:val="sr-Latn-BA" w:eastAsia="en-US"/>
              </w:rPr>
              <w:t>ljelog</w:t>
            </w:r>
            <w:r w:rsidR="00FF6285" w:rsidRPr="00817F7E">
              <w:rPr>
                <w:rFonts w:eastAsia="Calibri"/>
                <w:lang w:val="sr-Latn-BA" w:eastAsia="en-US"/>
              </w:rPr>
              <w:t xml:space="preserve"> „</w:t>
            </w:r>
            <w:r>
              <w:rPr>
                <w:rFonts w:eastAsia="Calibri"/>
                <w:lang w:eastAsia="en-US"/>
              </w:rPr>
              <w:t>K</w:t>
            </w:r>
            <w:r>
              <w:rPr>
                <w:rFonts w:eastAsia="Calibri"/>
                <w:lang w:val="sr-Latn-BA" w:eastAsia="en-US"/>
              </w:rPr>
              <w:t>OVID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-19“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R</w:t>
            </w:r>
            <w:r>
              <w:rPr>
                <w:rFonts w:eastAsia="Calibri"/>
                <w:lang w:val="sr-Latn-BA" w:eastAsia="en-US"/>
              </w:rPr>
              <w:t>epublici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</w:t>
            </w:r>
            <w:r>
              <w:rPr>
                <w:rFonts w:eastAsia="Calibri"/>
                <w:lang w:val="sr-Latn-BA" w:eastAsia="en-US"/>
              </w:rPr>
              <w:t>rpskoj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proglašenja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vanredne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situacije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, </w:t>
            </w:r>
            <w:r>
              <w:rPr>
                <w:rFonts w:eastAsia="Calibri"/>
                <w:lang w:val="sr-Cyrl-BA" w:eastAsia="en-US"/>
              </w:rPr>
              <w:t>kasnije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vanrednog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stanja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JZU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Dom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zdravlja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Derventa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je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skladu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preporukama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uputstvima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Ministartsva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zdravlja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socijalne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zaštite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Republike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Srpske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Instituta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javno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zdravstvo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Republike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srpske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(</w:t>
            </w:r>
            <w:r>
              <w:rPr>
                <w:rFonts w:eastAsia="Calibri"/>
                <w:lang w:val="sr-Cyrl-BA" w:eastAsia="en-US"/>
              </w:rPr>
              <w:t>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daljem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tekstu</w:t>
            </w:r>
            <w:r w:rsidR="007B3E68" w:rsidRPr="00817F7E">
              <w:rPr>
                <w:rFonts w:eastAsia="Calibri"/>
                <w:lang w:val="sr-Latn-BA" w:eastAsia="en-US"/>
              </w:rPr>
              <w:t>: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IZJZ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RS</w:t>
            </w:r>
            <w:r w:rsidR="007B3E68" w:rsidRPr="00817F7E">
              <w:rPr>
                <w:rFonts w:eastAsia="Calibri"/>
                <w:lang w:val="sr-Cyrl-BA" w:eastAsia="en-US"/>
              </w:rPr>
              <w:t>)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provodio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je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posebne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vanredne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mjere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suzbijanje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sprečavanje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zaraznih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bolesti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na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teritoriji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opštine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Derventa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o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tome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obavještavo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sva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nadležna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tijela</w:t>
            </w:r>
            <w:r w:rsidR="007B3E68" w:rsidRPr="00817F7E">
              <w:rPr>
                <w:rFonts w:eastAsia="Calibri"/>
                <w:lang w:val="sr-Cyrl-BA" w:eastAsia="en-US"/>
              </w:rPr>
              <w:t>.</w:t>
            </w:r>
          </w:p>
          <w:p w:rsidR="007B3E68" w:rsidRPr="00817F7E" w:rsidRDefault="003B453F" w:rsidP="007B3E68">
            <w:pPr>
              <w:spacing w:after="120" w:line="276" w:lineRule="auto"/>
              <w:jc w:val="both"/>
              <w:rPr>
                <w:rFonts w:eastAsia="Calibri"/>
                <w:lang w:val="sr-Cyrl-BA" w:eastAsia="en-US"/>
              </w:rPr>
            </w:pPr>
            <w:r>
              <w:rPr>
                <w:rFonts w:eastAsia="Calibri"/>
                <w:lang w:val="sr-Latn-BA" w:eastAsia="en-US"/>
              </w:rPr>
              <w:t>Redovno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slali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šaljemo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izvje</w:t>
            </w:r>
            <w:r>
              <w:rPr>
                <w:rFonts w:eastAsia="Calibri"/>
                <w:lang w:val="sr-Cyrl-BA" w:eastAsia="en-US"/>
              </w:rPr>
              <w:t>š</w:t>
            </w:r>
            <w:r>
              <w:rPr>
                <w:rFonts w:eastAsia="Calibri"/>
                <w:lang w:val="sr-Latn-BA" w:eastAsia="en-US"/>
              </w:rPr>
              <w:t>taj</w:t>
            </w:r>
            <w:r>
              <w:rPr>
                <w:rFonts w:eastAsia="Calibri"/>
                <w:lang w:val="sr-Cyrl-BA" w:eastAsia="en-US"/>
              </w:rPr>
              <w:t>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prema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op</w:t>
            </w:r>
            <w:r>
              <w:rPr>
                <w:rFonts w:eastAsia="Calibri"/>
                <w:lang w:val="sr-Cyrl-BA" w:eastAsia="en-US"/>
              </w:rPr>
              <w:t>š</w:t>
            </w:r>
            <w:r>
              <w:rPr>
                <w:rFonts w:eastAsia="Calibri"/>
                <w:lang w:val="sr-Latn-BA" w:eastAsia="en-US"/>
              </w:rPr>
              <w:t>tini</w:t>
            </w:r>
            <w:r w:rsidR="007B3E68" w:rsidRPr="00817F7E">
              <w:rPr>
                <w:rFonts w:eastAsia="Calibri"/>
                <w:lang w:val="sr-Latn-BA" w:eastAsia="en-US"/>
              </w:rPr>
              <w:t>,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Civilnoj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zaštiti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opštine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Derventa</w:t>
            </w:r>
            <w:r w:rsidR="007B3E68" w:rsidRPr="00817F7E">
              <w:rPr>
                <w:rFonts w:eastAsia="Calibri"/>
                <w:lang w:val="sr-Cyrl-BA" w:eastAsia="en-US"/>
              </w:rPr>
              <w:t>,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Ministartsvu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zdravlja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socijalne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zaštite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Republike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Srpske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, </w:t>
            </w:r>
            <w:r>
              <w:rPr>
                <w:rFonts w:eastAsia="Calibri"/>
                <w:lang w:val="sr-Cyrl-BA" w:eastAsia="en-US"/>
              </w:rPr>
              <w:t>Institutu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javno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zdravstvo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Republike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Srpske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,  </w:t>
            </w:r>
            <w:r>
              <w:rPr>
                <w:rFonts w:eastAsia="Calibri"/>
                <w:lang w:val="sr-Cyrl-BA" w:eastAsia="en-US"/>
              </w:rPr>
              <w:t>Timu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praćenje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provođenje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mjera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Republičkog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štaba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vanredne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situacije</w:t>
            </w:r>
            <w:r w:rsidR="007B3E68" w:rsidRPr="00817F7E">
              <w:rPr>
                <w:rFonts w:eastAsia="Calibri"/>
                <w:lang w:val="sr-Cyrl-BA" w:eastAsia="en-US"/>
              </w:rPr>
              <w:t>.</w:t>
            </w:r>
          </w:p>
          <w:p w:rsidR="007B3E68" w:rsidRPr="00817F7E" w:rsidRDefault="003B453F" w:rsidP="007B3E68">
            <w:pPr>
              <w:spacing w:after="120" w:line="276" w:lineRule="auto"/>
              <w:jc w:val="both"/>
              <w:rPr>
                <w:rFonts w:eastAsia="Calibri"/>
                <w:lang w:val="sr-Latn-BA" w:eastAsia="en-US"/>
              </w:rPr>
            </w:pP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skladu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zaključkom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republičkog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Štaba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vanredne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situacije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izvršene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preraspodjele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poslova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prilagođena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organizacija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rada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Doma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zdravlja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Derventa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tako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obezbedi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zdravstvena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zaštita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stanovništva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opštine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, </w:t>
            </w:r>
            <w:r>
              <w:rPr>
                <w:rFonts w:eastAsia="Calibri"/>
                <w:lang w:val="sr-Latn-BA" w:eastAsia="en-US"/>
              </w:rPr>
              <w:t>preduzmu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sve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aktivnosti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radi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brzog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adekvatnog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reagovanja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pojavu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sumnje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>/</w:t>
            </w:r>
            <w:r>
              <w:rPr>
                <w:rFonts w:eastAsia="Calibri"/>
                <w:lang w:val="sr-Latn-BA" w:eastAsia="en-US"/>
              </w:rPr>
              <w:t>ili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infekcije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novim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korona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virusom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, </w:t>
            </w:r>
            <w:r>
              <w:rPr>
                <w:rFonts w:eastAsia="Calibri"/>
                <w:lang w:val="sr-Latn-BA" w:eastAsia="en-US"/>
              </w:rPr>
              <w:t>te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smanji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mogućnost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prenosa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infekcije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zaposlene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ustanovi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ostale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pacijente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. </w:t>
            </w:r>
          </w:p>
          <w:p w:rsidR="007B3E68" w:rsidRPr="00817F7E" w:rsidRDefault="003B453F" w:rsidP="007B3E68">
            <w:pPr>
              <w:spacing w:after="120" w:line="276" w:lineRule="auto"/>
              <w:jc w:val="both"/>
              <w:rPr>
                <w:rFonts w:eastAsia="Calibri"/>
                <w:lang w:val="sr-Cyrl-BA" w:eastAsia="en-US"/>
              </w:rPr>
            </w:pPr>
            <w:r>
              <w:rPr>
                <w:rFonts w:eastAsia="Calibri"/>
                <w:lang w:val="sr-Latn-BA" w:eastAsia="en-US"/>
              </w:rPr>
              <w:t>Određena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osoba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kontakt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Institutom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javno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zdravstvo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RS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, </w:t>
            </w:r>
            <w:r>
              <w:rPr>
                <w:rFonts w:eastAsia="Calibri"/>
                <w:lang w:val="sr-Latn-BA" w:eastAsia="en-US"/>
              </w:rPr>
              <w:t>inspekcijskim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organima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, </w:t>
            </w:r>
            <w:r>
              <w:rPr>
                <w:rFonts w:eastAsia="Calibri"/>
                <w:lang w:val="sr-Latn-BA" w:eastAsia="en-US"/>
              </w:rPr>
              <w:t>čiji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broj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telefona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bio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dostupan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24 </w:t>
            </w:r>
            <w:r>
              <w:rPr>
                <w:rFonts w:eastAsia="Calibri"/>
                <w:lang w:val="sr-Latn-BA" w:eastAsia="en-US"/>
              </w:rPr>
              <w:t>časa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dnevno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, </w:t>
            </w:r>
            <w:r>
              <w:rPr>
                <w:rFonts w:eastAsia="Calibri"/>
                <w:lang w:val="sr-Latn-BA" w:eastAsia="en-US"/>
              </w:rPr>
              <w:t>kao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brojevi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telefona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dostupni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24 </w:t>
            </w:r>
            <w:r>
              <w:rPr>
                <w:rFonts w:eastAsia="Calibri"/>
                <w:lang w:val="sr-Latn-BA" w:eastAsia="en-US"/>
              </w:rPr>
              <w:t>časa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lastRenderedPageBreak/>
              <w:t>dnevno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lica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kod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kojih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postoji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sumnja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infekciju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novim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korona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virusom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. </w:t>
            </w:r>
            <w:r>
              <w:rPr>
                <w:rFonts w:eastAsia="Calibri"/>
                <w:lang w:val="sr-Latn-BA" w:eastAsia="en-US"/>
              </w:rPr>
              <w:t>Navedeni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brojevi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telefona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, </w:t>
            </w:r>
            <w:r>
              <w:rPr>
                <w:rFonts w:eastAsia="Calibri"/>
                <w:lang w:val="sr-Latn-BA" w:eastAsia="en-US"/>
              </w:rPr>
              <w:t>kao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pisana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uputstva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građane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redovno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objavljivani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medijima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oglasnim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pločama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ustanovi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. </w:t>
            </w:r>
          </w:p>
          <w:p w:rsidR="00817F7E" w:rsidRDefault="003B453F" w:rsidP="007B3E68">
            <w:pPr>
              <w:spacing w:after="120" w:line="276" w:lineRule="auto"/>
              <w:jc w:val="both"/>
              <w:rPr>
                <w:rFonts w:eastAsia="Calibri"/>
                <w:lang w:val="sr-Cyrl-BA" w:eastAsia="en-US"/>
              </w:rPr>
            </w:pPr>
            <w:r>
              <w:rPr>
                <w:rFonts w:eastAsia="Calibri"/>
                <w:lang w:val="sr-Cyrl-BA" w:eastAsia="en-US"/>
              </w:rPr>
              <w:t>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skladu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planom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>
              <w:rPr>
                <w:rFonts w:eastAsia="Calibri"/>
                <w:lang w:val="sr-Latn-BA" w:eastAsia="en-US"/>
              </w:rPr>
              <w:t>zvršena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preraspodjela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poslova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definisani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timovi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zdravstvenih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radnika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koji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rade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zajedno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, </w:t>
            </w:r>
            <w:r>
              <w:rPr>
                <w:rFonts w:eastAsia="Calibri"/>
                <w:lang w:val="sr-Latn-BA" w:eastAsia="en-US"/>
              </w:rPr>
              <w:t>bez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mješanja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ostalim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timovima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kako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bi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smanjila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mogućnost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prenošenja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infekcije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. </w:t>
            </w:r>
            <w:r>
              <w:rPr>
                <w:rFonts w:eastAsia="Calibri"/>
                <w:lang w:val="sr-Latn-BA" w:eastAsia="en-US"/>
              </w:rPr>
              <w:t>Definisani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timovi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zdravstvenih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radnika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Stanici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hitne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medicinske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pomoći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, </w:t>
            </w:r>
            <w:r>
              <w:rPr>
                <w:rFonts w:eastAsia="Calibri"/>
                <w:lang w:val="sr-Latn-BA" w:eastAsia="en-US"/>
              </w:rPr>
              <w:t>timovi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zaduženi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zbrinjavanje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pacijenata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respiratornim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simptomima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povišenom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tjelesnom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tempraturom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koji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funkcionišu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odvojeno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od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Službe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porodične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medicine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. </w:t>
            </w:r>
          </w:p>
          <w:p w:rsidR="007B3E68" w:rsidRPr="00817F7E" w:rsidRDefault="003B453F" w:rsidP="007B3E68">
            <w:pPr>
              <w:spacing w:after="120" w:line="276" w:lineRule="auto"/>
              <w:jc w:val="both"/>
              <w:rPr>
                <w:rFonts w:eastAsia="Calibri"/>
                <w:lang w:val="sr-Latn-BA" w:eastAsia="en-US"/>
              </w:rPr>
            </w:pP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više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navrata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vršena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edukacija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svih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kategorija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zaposlenih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Domu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zdravlja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infekciji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izazvanoj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novim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korona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virusom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, </w:t>
            </w:r>
            <w:r>
              <w:rPr>
                <w:rFonts w:eastAsia="Calibri"/>
                <w:lang w:val="sr-Latn-BA" w:eastAsia="en-US"/>
              </w:rPr>
              <w:t>načinu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reagovanja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infekciju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, </w:t>
            </w:r>
            <w:r>
              <w:rPr>
                <w:rFonts w:eastAsia="Calibri"/>
                <w:lang w:val="sr-Latn-BA" w:eastAsia="en-US"/>
              </w:rPr>
              <w:t>upotrebi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lične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zaštitne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opreme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, </w:t>
            </w:r>
            <w:r>
              <w:rPr>
                <w:rFonts w:eastAsia="Calibri"/>
                <w:lang w:val="sr-Latn-BA" w:eastAsia="en-US"/>
              </w:rPr>
              <w:t>mjerama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kontrole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infekcije</w:t>
            </w:r>
            <w:r w:rsidR="007B3E68" w:rsidRPr="00817F7E">
              <w:rPr>
                <w:rFonts w:eastAsia="Calibri"/>
                <w:lang w:val="sr-Latn-BA" w:eastAsia="en-US"/>
              </w:rPr>
              <w:t>.</w:t>
            </w:r>
          </w:p>
          <w:p w:rsidR="007B3E68" w:rsidRPr="00817F7E" w:rsidRDefault="00817F7E" w:rsidP="007B3E68">
            <w:pPr>
              <w:spacing w:after="200" w:line="276" w:lineRule="auto"/>
              <w:jc w:val="both"/>
              <w:rPr>
                <w:rFonts w:eastAsia="Calibri"/>
                <w:lang w:val="sr-Cyrl-BA" w:eastAsia="en-US"/>
              </w:rPr>
            </w:pPr>
            <w:r>
              <w:rPr>
                <w:rFonts w:eastAsia="Calibri"/>
                <w:lang w:val="sr-Cyrl-BA" w:eastAsia="en-US"/>
              </w:rPr>
              <w:t xml:space="preserve"> </w:t>
            </w:r>
            <w:r w:rsidR="003B453F">
              <w:rPr>
                <w:rFonts w:eastAsia="Calibri"/>
                <w:lang w:val="sr-Cyrl-BA" w:eastAsia="en-US"/>
              </w:rPr>
              <w:t>Od</w:t>
            </w:r>
            <w:r>
              <w:rPr>
                <w:rFonts w:eastAsia="Calibri"/>
                <w:lang w:val="sr-Cyrl-BA" w:eastAsia="en-US"/>
              </w:rPr>
              <w:t xml:space="preserve"> </w:t>
            </w:r>
            <w:r w:rsidR="003B453F">
              <w:rPr>
                <w:rFonts w:eastAsia="Calibri"/>
                <w:lang w:val="sr-Cyrl-BA" w:eastAsia="en-US"/>
              </w:rPr>
              <w:t>Ministarstva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 w:rsidR="003B453F">
              <w:rPr>
                <w:rFonts w:eastAsia="Calibri"/>
                <w:lang w:val="sr-Cyrl-BA" w:eastAsia="en-US"/>
              </w:rPr>
              <w:t>zdravlja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 w:rsidR="003B453F"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 w:rsidR="003B453F">
              <w:rPr>
                <w:rFonts w:eastAsia="Calibri"/>
                <w:lang w:val="sr-Cyrl-BA" w:eastAsia="en-US"/>
              </w:rPr>
              <w:t>socijalne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 w:rsidR="003B453F">
              <w:rPr>
                <w:rFonts w:eastAsia="Calibri"/>
                <w:lang w:val="sr-Cyrl-BA" w:eastAsia="en-US"/>
              </w:rPr>
              <w:t>zaštite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 xml:space="preserve"> </w:t>
            </w:r>
            <w:r w:rsidR="003B453F">
              <w:rPr>
                <w:rFonts w:eastAsia="Calibri"/>
                <w:lang w:val="sr-Cyrl-BA" w:eastAsia="en-US"/>
              </w:rPr>
              <w:t>RS</w:t>
            </w:r>
            <w:r>
              <w:rPr>
                <w:rFonts w:eastAsia="Calibri"/>
                <w:lang w:val="sr-Cyrl-BA" w:eastAsia="en-US"/>
              </w:rPr>
              <w:t xml:space="preserve"> </w:t>
            </w:r>
            <w:r w:rsidR="003B453F">
              <w:rPr>
                <w:rFonts w:eastAsia="Calibri"/>
                <w:lang w:val="sr-Cyrl-BA" w:eastAsia="en-US"/>
              </w:rPr>
              <w:t>smo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 w:rsidR="003B453F">
              <w:rPr>
                <w:rFonts w:eastAsia="Calibri"/>
                <w:lang w:val="sr-Cyrl-BA" w:eastAsia="en-US"/>
              </w:rPr>
              <w:t>dobili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 w:rsidR="003B453F">
              <w:rPr>
                <w:rFonts w:eastAsia="Calibri"/>
                <w:lang w:val="sr-Cyrl-BA" w:eastAsia="en-US"/>
              </w:rPr>
              <w:t>smjernice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 w:rsidR="003B453F">
              <w:rPr>
                <w:rFonts w:eastAsia="Calibri"/>
                <w:lang w:val="sr-Cyrl-BA" w:eastAsia="en-US"/>
              </w:rPr>
              <w:t>da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:</w:t>
            </w:r>
          </w:p>
          <w:p w:rsidR="007B3E68" w:rsidRPr="00817F7E" w:rsidRDefault="003B453F" w:rsidP="007B3E68">
            <w:pPr>
              <w:numPr>
                <w:ilvl w:val="0"/>
                <w:numId w:val="11"/>
              </w:numPr>
              <w:spacing w:after="200" w:line="276" w:lineRule="auto"/>
              <w:contextualSpacing/>
              <w:jc w:val="both"/>
              <w:rPr>
                <w:rFonts w:eastAsia="Calibri"/>
                <w:lang w:val="sr-Cyrl-BA" w:eastAsia="en-US"/>
              </w:rPr>
            </w:pPr>
            <w:r>
              <w:rPr>
                <w:rFonts w:eastAsia="Calibri"/>
                <w:lang w:val="sr-Cyrl-BA" w:eastAsia="en-US"/>
              </w:rPr>
              <w:t>da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bs-Cyrl-BA" w:eastAsia="en-US"/>
              </w:rPr>
              <w:t>p</w:t>
            </w:r>
            <w:r>
              <w:rPr>
                <w:rFonts w:eastAsia="Calibri"/>
                <w:lang w:val="sr-Cyrl-BA" w:eastAsia="en-US"/>
              </w:rPr>
              <w:t>oboljšamo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unaprijedimo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obradu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pacijenata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na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nivou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doma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zdravlja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kroz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dijagnostičke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procedure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( </w:t>
            </w:r>
            <w:r>
              <w:rPr>
                <w:rFonts w:eastAsia="Calibri"/>
                <w:lang w:val="sr-Cyrl-BA" w:eastAsia="en-US"/>
              </w:rPr>
              <w:t>laboratorija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, </w:t>
            </w:r>
            <w:r>
              <w:rPr>
                <w:rFonts w:eastAsia="Calibri"/>
                <w:lang w:val="sr-Cyrl-BA" w:eastAsia="en-US"/>
              </w:rPr>
              <w:t>RTG</w:t>
            </w:r>
            <w:r w:rsidR="007B3E68" w:rsidRPr="00817F7E">
              <w:rPr>
                <w:rFonts w:eastAsia="Calibri"/>
                <w:lang w:val="sr-Cyrl-BA" w:eastAsia="en-US"/>
              </w:rPr>
              <w:t>),</w:t>
            </w:r>
          </w:p>
          <w:p w:rsidR="007B3E68" w:rsidRPr="00817F7E" w:rsidRDefault="003B453F" w:rsidP="007B3E68">
            <w:pPr>
              <w:numPr>
                <w:ilvl w:val="0"/>
                <w:numId w:val="11"/>
              </w:numPr>
              <w:spacing w:after="200" w:line="276" w:lineRule="auto"/>
              <w:contextualSpacing/>
              <w:jc w:val="both"/>
              <w:rPr>
                <w:rFonts w:eastAsia="Calibri"/>
                <w:lang w:val="sr-Cyrl-BA" w:eastAsia="en-US"/>
              </w:rPr>
            </w:pPr>
            <w:r>
              <w:rPr>
                <w:rFonts w:eastAsia="Calibri"/>
                <w:lang w:val="sr-Cyrl-BA" w:eastAsia="en-US"/>
              </w:rPr>
              <w:t>da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primjenjujemo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terapijske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tretmane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koji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mogu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provesti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ambulantnim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uslovima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kućnom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liječenju</w:t>
            </w:r>
            <w:r w:rsidR="007B3E68" w:rsidRPr="00817F7E">
              <w:rPr>
                <w:rFonts w:eastAsia="Calibri"/>
                <w:lang w:val="sr-Cyrl-BA" w:eastAsia="en-US"/>
              </w:rPr>
              <w:t>,</w:t>
            </w:r>
            <w:r>
              <w:rPr>
                <w:rFonts w:eastAsia="Calibri"/>
                <w:lang w:val="sr-Cyrl-BA" w:eastAsia="en-US"/>
              </w:rPr>
              <w:t>da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smanji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broj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pacijenata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koji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upućuju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stacinarne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zdravstvene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ustanove</w:t>
            </w:r>
            <w:r w:rsidR="007B3E68" w:rsidRPr="00817F7E">
              <w:rPr>
                <w:rFonts w:ascii="Calibri" w:eastAsia="Calibri" w:hAnsi="Calibri"/>
                <w:sz w:val="22"/>
                <w:szCs w:val="22"/>
                <w:lang w:val="sr-Cyrl-BA" w:eastAsia="en-US"/>
              </w:rPr>
              <w:t>.</w:t>
            </w:r>
          </w:p>
          <w:p w:rsidR="007B3E68" w:rsidRPr="00817F7E" w:rsidRDefault="003B453F" w:rsidP="007B3E68">
            <w:pPr>
              <w:spacing w:after="120" w:line="276" w:lineRule="auto"/>
              <w:jc w:val="both"/>
              <w:rPr>
                <w:rFonts w:eastAsia="Calibri"/>
                <w:lang w:val="sr-Cyrl-BA" w:eastAsia="en-US"/>
              </w:rPr>
            </w:pPr>
            <w:r>
              <w:rPr>
                <w:rFonts w:eastAsia="Calibri"/>
                <w:lang w:val="hr-HR" w:eastAsia="en-US"/>
              </w:rPr>
              <w:t>Prilikom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pružanja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usluga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zdravstvene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zaštite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licu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za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koje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se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sumnja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ili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je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potvrđeno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da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je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oboljelo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od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infekcije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izazvane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SARS</w:t>
            </w:r>
            <w:r w:rsidR="007B3E68" w:rsidRPr="00817F7E">
              <w:rPr>
                <w:rFonts w:eastAsia="Calibri"/>
                <w:lang w:val="hr-HR" w:eastAsia="en-US"/>
              </w:rPr>
              <w:t>-</w:t>
            </w:r>
            <w:r>
              <w:rPr>
                <w:rFonts w:eastAsia="Calibri"/>
                <w:lang w:val="hr-HR" w:eastAsia="en-US"/>
              </w:rPr>
              <w:t>CoV</w:t>
            </w:r>
            <w:r w:rsidR="007B3E68" w:rsidRPr="00817F7E">
              <w:rPr>
                <w:rFonts w:eastAsia="Calibri"/>
                <w:lang w:val="hr-HR" w:eastAsia="en-US"/>
              </w:rPr>
              <w:t xml:space="preserve">-2 </w:t>
            </w:r>
            <w:r>
              <w:rPr>
                <w:rFonts w:eastAsia="Calibri"/>
                <w:lang w:val="hr-HR" w:eastAsia="en-US"/>
              </w:rPr>
              <w:t>virusom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zdravstveni</w:t>
            </w:r>
            <w:r w:rsidR="007B3E68" w:rsidRPr="00817F7E">
              <w:rPr>
                <w:rFonts w:eastAsia="Calibri"/>
                <w:lang w:val="hr-HR" w:eastAsia="en-US"/>
              </w:rPr>
              <w:t xml:space="preserve"> ( </w:t>
            </w:r>
            <w:r>
              <w:rPr>
                <w:rFonts w:eastAsia="Calibri"/>
                <w:lang w:val="hr-HR" w:eastAsia="en-US"/>
              </w:rPr>
              <w:t>i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ostali</w:t>
            </w:r>
            <w:r w:rsidR="007B3E68" w:rsidRPr="00817F7E">
              <w:rPr>
                <w:rFonts w:eastAsia="Calibri"/>
                <w:lang w:val="hr-HR" w:eastAsia="en-US"/>
              </w:rPr>
              <w:t xml:space="preserve"> ) </w:t>
            </w:r>
            <w:r>
              <w:rPr>
                <w:rFonts w:eastAsia="Calibri"/>
                <w:lang w:val="hr-HR" w:eastAsia="en-US"/>
              </w:rPr>
              <w:t>radnici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striktno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primjenjuju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mjere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sprečavanja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i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suzbijanja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infekcija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povezanih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sa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pružanjem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usluga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zravstvene</w:t>
            </w:r>
            <w:r w:rsidR="007B3E68" w:rsidRPr="00817F7E">
              <w:rPr>
                <w:rFonts w:eastAsia="Calibri"/>
                <w:lang w:val="hr-HR" w:eastAsia="en-US"/>
              </w:rPr>
              <w:t xml:space="preserve"> </w:t>
            </w:r>
            <w:r>
              <w:rPr>
                <w:rFonts w:eastAsia="Calibri"/>
                <w:lang w:val="hr-HR" w:eastAsia="en-US"/>
              </w:rPr>
              <w:t>zaštite</w:t>
            </w:r>
          </w:p>
          <w:p w:rsidR="007B3E68" w:rsidRPr="00817F7E" w:rsidRDefault="003B453F" w:rsidP="007B3E68">
            <w:pPr>
              <w:spacing w:after="120" w:line="276" w:lineRule="auto"/>
              <w:jc w:val="both"/>
              <w:rPr>
                <w:rFonts w:eastAsia="Calibri"/>
                <w:lang w:val="sr-Latn-BA" w:eastAsia="en-US"/>
              </w:rPr>
            </w:pP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skladu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zaključcima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štaba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vanredne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situacije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služba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higijensko</w:t>
            </w:r>
            <w:r w:rsidR="007B3E68" w:rsidRPr="00817F7E">
              <w:rPr>
                <w:rFonts w:eastAsia="Calibri"/>
                <w:lang w:val="sr-Latn-BA" w:eastAsia="en-US"/>
              </w:rPr>
              <w:t>-</w:t>
            </w:r>
            <w:r>
              <w:rPr>
                <w:rFonts w:eastAsia="Calibri"/>
                <w:lang w:val="sr-Latn-BA" w:eastAsia="en-US"/>
              </w:rPr>
              <w:t>epidemiološku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zaštitu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otvorila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direktne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telefonske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linije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komunikaciju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licima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postoji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sumnja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infekciju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novim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korona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virusom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. </w:t>
            </w:r>
            <w:r>
              <w:rPr>
                <w:rFonts w:eastAsia="Calibri"/>
                <w:lang w:val="sr-Latn-BA" w:eastAsia="en-US"/>
              </w:rPr>
              <w:t>Služba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higijensko</w:t>
            </w:r>
            <w:r w:rsidR="007B3E68" w:rsidRPr="00817F7E">
              <w:rPr>
                <w:rFonts w:eastAsia="Calibri"/>
                <w:lang w:val="sr-Latn-BA" w:eastAsia="en-US"/>
              </w:rPr>
              <w:t>-</w:t>
            </w:r>
            <w:r>
              <w:rPr>
                <w:rFonts w:eastAsia="Calibri"/>
                <w:lang w:val="sr-Latn-BA" w:eastAsia="en-US"/>
              </w:rPr>
              <w:t>epidemiološku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zaštitu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svakodnevnom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kontaktu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licima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pod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nadzorom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. </w:t>
            </w:r>
            <w:r>
              <w:rPr>
                <w:rFonts w:eastAsia="Calibri"/>
                <w:lang w:val="sr-Latn-BA" w:eastAsia="en-US"/>
              </w:rPr>
              <w:t>Svako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lice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kod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koga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postojala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sumnja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razvoj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infekcije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izazvane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novim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korona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virusom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početku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uz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dogovor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infektologom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bolnice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Doboju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upućivano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kolima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SHMP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Doboj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radi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testiranja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. </w:t>
            </w:r>
            <w:r>
              <w:rPr>
                <w:rFonts w:eastAsia="Calibri"/>
                <w:lang w:val="sr-Latn-BA" w:eastAsia="en-US"/>
              </w:rPr>
              <w:t>Kasnije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IZJZ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RS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obezbedio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dio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podloga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briseva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uzorkovanje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materijala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testiranje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korona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virus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domove</w:t>
            </w:r>
            <w:r w:rsidR="00071D05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zdravlja</w:t>
            </w:r>
            <w:r w:rsidR="00071D05">
              <w:rPr>
                <w:rFonts w:eastAsia="Calibri"/>
                <w:lang w:val="sr-Latn-BA" w:eastAsia="en-US"/>
              </w:rPr>
              <w:t xml:space="preserve">. </w:t>
            </w:r>
            <w:r>
              <w:rPr>
                <w:rFonts w:eastAsia="Calibri"/>
                <w:lang w:val="sr-Latn-BA" w:eastAsia="en-US"/>
              </w:rPr>
              <w:t>Sada</w:t>
            </w:r>
            <w:r w:rsidR="00071D05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se</w:t>
            </w:r>
            <w:r w:rsidR="00071D05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podloge</w:t>
            </w:r>
            <w:r w:rsidR="00071D05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jednom</w:t>
            </w:r>
            <w:r w:rsidR="00071D05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sedmično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dobijaju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od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Regionalnog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zavoda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IZJZ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Doboju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osnovu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aktuelnog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plana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testiranja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dogovoru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nadležnima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regionalnom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centru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mikrobiologiji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IZJZ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RS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Banja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Luci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, </w:t>
            </w:r>
            <w:r>
              <w:rPr>
                <w:rFonts w:eastAsia="Calibri"/>
                <w:lang w:val="sr-Latn-BA" w:eastAsia="en-US"/>
              </w:rPr>
              <w:t>sa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kojima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smo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svakodnevno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kontaktu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. </w:t>
            </w:r>
            <w:r>
              <w:rPr>
                <w:rFonts w:eastAsia="Calibri"/>
                <w:lang w:val="sr-Latn-BA" w:eastAsia="en-US"/>
              </w:rPr>
              <w:t>Formiran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tim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okviru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Doma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zdravlja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koji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vrši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uzimanje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uzoraka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testiranje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korona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virus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osnovu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plana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koji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pravi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epidemiolog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. </w:t>
            </w:r>
            <w:r>
              <w:rPr>
                <w:rFonts w:eastAsia="Calibri"/>
                <w:lang w:val="sr-Latn-BA" w:eastAsia="en-US"/>
              </w:rPr>
              <w:t>Uzimanje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uzoraka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vrši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prostoriji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izolaciju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, </w:t>
            </w:r>
            <w:r>
              <w:rPr>
                <w:rFonts w:eastAsia="Calibri"/>
                <w:lang w:val="sr-Latn-BA" w:eastAsia="en-US"/>
              </w:rPr>
              <w:t>uz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prethodno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zakazivanje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primjenu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svih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mjera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zaštite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osoblje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vrši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uzorkovanje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pacijente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.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pojedinim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situacijama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vrši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uzorkovanje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materijala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terenu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-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domu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starija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lica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, </w:t>
            </w:r>
            <w:r>
              <w:rPr>
                <w:rFonts w:eastAsia="Calibri"/>
                <w:lang w:val="sr-Latn-BA" w:eastAsia="en-US"/>
              </w:rPr>
              <w:t>stanu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lica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testira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uz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primjenu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svih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mjera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zaštite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. </w:t>
            </w:r>
          </w:p>
          <w:p w:rsidR="007B3E68" w:rsidRPr="00817F7E" w:rsidRDefault="003B453F" w:rsidP="007B3E68">
            <w:pPr>
              <w:spacing w:after="120" w:line="276" w:lineRule="auto"/>
              <w:jc w:val="both"/>
              <w:rPr>
                <w:rFonts w:eastAsia="Calibri"/>
                <w:lang w:val="sr-Latn-BA" w:eastAsia="en-US"/>
              </w:rPr>
            </w:pP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svako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lice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kod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koga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postoji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sumnja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infekciju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korona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virusom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zavisnosti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od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kliničke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slike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vrši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testiranje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korona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virus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Domu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zdravlja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ili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pacijent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upućuje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Opštu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bolnicu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Doboju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slučaju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teže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kliničke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slike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. </w:t>
            </w:r>
            <w:r>
              <w:rPr>
                <w:rFonts w:eastAsia="Calibri"/>
                <w:lang w:val="sr-Latn-BA" w:eastAsia="en-US"/>
              </w:rPr>
              <w:t>Po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pristizanju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nalaza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testa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korona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virus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koji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vrši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Instit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javno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zdravstvo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Republike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Srpske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, </w:t>
            </w:r>
            <w:r>
              <w:rPr>
                <w:rFonts w:eastAsia="Calibri"/>
                <w:lang w:val="sr-Latn-BA" w:eastAsia="en-US"/>
              </w:rPr>
              <w:t>koji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iste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dostavlja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mejlom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epidemiologu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doma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zdravlja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, </w:t>
            </w:r>
            <w:r>
              <w:rPr>
                <w:rFonts w:eastAsia="Calibri"/>
                <w:lang w:val="sr-Latn-BA" w:eastAsia="en-US"/>
              </w:rPr>
              <w:t>epidemiolog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obavještava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lica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testirana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rezultatima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testiranja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daje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lastRenderedPageBreak/>
              <w:t>im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uputstva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dalje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postupanje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.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slučaju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lice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pozitivno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korona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virus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epidemiolog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vrši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neodložno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anketiranje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oboljelog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svrhu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dobijanja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podataka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kontaktima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oboljelog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njegovom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kretanju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radi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preduzimanja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svih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neophodnih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mjera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sprečavanje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širenja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infekcije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. </w:t>
            </w:r>
            <w:r>
              <w:rPr>
                <w:rFonts w:eastAsia="Calibri"/>
                <w:lang w:val="sr-Latn-BA" w:eastAsia="en-US"/>
              </w:rPr>
              <w:t>Vrši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procjena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nivoa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rizika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kontakata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predlažu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mjere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skaldu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nivoom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rizika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. </w:t>
            </w:r>
            <w:r>
              <w:rPr>
                <w:rFonts w:eastAsia="Calibri"/>
                <w:lang w:val="sr-Latn-BA" w:eastAsia="en-US"/>
              </w:rPr>
              <w:t>Kontakti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stavljaju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pod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zdravstveni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nadzor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slučaju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potrebe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obavještava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zdravstvena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inspekcija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potrebi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stavljanja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lica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izolaciju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. </w:t>
            </w:r>
            <w:r>
              <w:rPr>
                <w:rFonts w:eastAsia="Calibri"/>
                <w:lang w:val="sr-Latn-BA" w:eastAsia="en-US"/>
              </w:rPr>
              <w:t>Služba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higijensko</w:t>
            </w:r>
            <w:r w:rsidR="007B3E68" w:rsidRPr="00817F7E">
              <w:rPr>
                <w:rFonts w:eastAsia="Calibri"/>
                <w:lang w:val="sr-Latn-BA" w:eastAsia="en-US"/>
              </w:rPr>
              <w:t>-</w:t>
            </w:r>
            <w:r>
              <w:rPr>
                <w:rFonts w:eastAsia="Calibri"/>
                <w:lang w:val="sr-Latn-BA" w:eastAsia="en-US"/>
              </w:rPr>
              <w:t>epidemiološku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zaštitu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svakodnevnom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kontaktu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opštinskim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zdravstvenim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inspektorom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telefonskim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putem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, </w:t>
            </w:r>
            <w:r>
              <w:rPr>
                <w:rFonts w:eastAsia="Calibri"/>
                <w:lang w:val="sr-Latn-BA" w:eastAsia="en-US"/>
              </w:rPr>
              <w:t>lično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putem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mejla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radi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razmjene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informacija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licima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pod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nazorom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.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smislu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zdravstvenom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inspektoru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predate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kopije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obrazaca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vođenje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zdravstvenog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nadzora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sva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lica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bilo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potrebno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izdrati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rješenja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izolaciji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, </w:t>
            </w:r>
            <w:r>
              <w:rPr>
                <w:rFonts w:eastAsia="Calibri"/>
                <w:lang w:val="sr-Latn-BA" w:eastAsia="en-US"/>
              </w:rPr>
              <w:t>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rješenje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nije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prethodno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izdao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republički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organ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. </w:t>
            </w:r>
          </w:p>
          <w:p w:rsidR="007B3E68" w:rsidRPr="00817F7E" w:rsidRDefault="003B453F" w:rsidP="007B3E68">
            <w:pPr>
              <w:spacing w:after="120" w:line="276" w:lineRule="auto"/>
              <w:jc w:val="both"/>
              <w:rPr>
                <w:rFonts w:eastAsia="Calibri"/>
                <w:lang w:val="sr-Cyrl-BA" w:eastAsia="en-US"/>
              </w:rPr>
            </w:pPr>
            <w:r>
              <w:rPr>
                <w:rFonts w:eastAsia="Calibri"/>
                <w:lang w:val="sr-Cyrl-BA" w:eastAsia="en-US"/>
              </w:rPr>
              <w:t>Služba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higijensko</w:t>
            </w:r>
            <w:r w:rsidR="007B3E68" w:rsidRPr="00817F7E">
              <w:rPr>
                <w:rFonts w:eastAsia="Calibri"/>
                <w:lang w:val="sr-Cyrl-BA" w:eastAsia="en-US"/>
              </w:rPr>
              <w:t>-</w:t>
            </w:r>
            <w:r>
              <w:rPr>
                <w:rFonts w:eastAsia="Calibri"/>
                <w:lang w:val="sr-Cyrl-BA" w:eastAsia="en-US"/>
              </w:rPr>
              <w:t>epidemiološku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zaštitu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je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kontaktu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predstavnicima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javnih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ustanova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privatnih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subjekata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radi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davanja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uputstva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o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mjerama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koje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je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potrebno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primjeniti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ovim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ustanovama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radi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sprečavanja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pojave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infekcije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izazvane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korona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virusom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adekvatnog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reagovanja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slučaju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pojave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ove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infekcije</w:t>
            </w:r>
            <w:r w:rsidR="007B3E68" w:rsidRPr="00817F7E">
              <w:rPr>
                <w:rFonts w:eastAsia="Calibri"/>
                <w:lang w:val="sr-Cyrl-BA" w:eastAsia="en-US"/>
              </w:rPr>
              <w:t>.</w:t>
            </w:r>
          </w:p>
          <w:p w:rsidR="007B3E68" w:rsidRPr="00817F7E" w:rsidRDefault="007B3E68" w:rsidP="007B3E68">
            <w:pPr>
              <w:spacing w:after="120" w:line="276" w:lineRule="auto"/>
              <w:jc w:val="both"/>
              <w:rPr>
                <w:rFonts w:eastAsia="Calibri"/>
                <w:lang w:val="sr-Cyrl-BA" w:eastAsia="en-US"/>
              </w:rPr>
            </w:pPr>
          </w:p>
          <w:p w:rsidR="007B3E68" w:rsidRPr="00817F7E" w:rsidRDefault="003B453F" w:rsidP="007B3E68">
            <w:pPr>
              <w:spacing w:after="120" w:line="276" w:lineRule="auto"/>
              <w:jc w:val="both"/>
              <w:rPr>
                <w:rFonts w:eastAsia="Calibri"/>
                <w:lang w:val="bs-Latn-BA" w:eastAsia="en-US"/>
              </w:rPr>
            </w:pPr>
            <w:r>
              <w:rPr>
                <w:rFonts w:eastAsia="Calibri"/>
                <w:lang w:val="sr-Cyrl-BA" w:eastAsia="en-US"/>
              </w:rPr>
              <w:t>Služba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higijensko</w:t>
            </w:r>
            <w:r w:rsidR="007B3E68" w:rsidRPr="00817F7E">
              <w:rPr>
                <w:rFonts w:eastAsia="Calibri"/>
                <w:lang w:val="sr-Cyrl-BA" w:eastAsia="en-US"/>
              </w:rPr>
              <w:t>-</w:t>
            </w:r>
            <w:r>
              <w:rPr>
                <w:rFonts w:eastAsia="Calibri"/>
                <w:lang w:val="sr-Cyrl-BA" w:eastAsia="en-US"/>
              </w:rPr>
              <w:t>epidemiološku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zaštitu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je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svakodnevnom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kontaktu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Institutom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javno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zdravstvo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RS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ostalim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HES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službama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radi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razmjene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informacija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o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licima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koja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pozitivna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na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korona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virus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njihovim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kontaktima</w:t>
            </w:r>
            <w:r w:rsidR="007B3E68" w:rsidRPr="00817F7E">
              <w:rPr>
                <w:rFonts w:eastAsia="Calibri"/>
                <w:lang w:val="sr-Cyrl-BA" w:eastAsia="en-US"/>
              </w:rPr>
              <w:t>.</w:t>
            </w:r>
          </w:p>
          <w:p w:rsidR="007B3E68" w:rsidRDefault="003B453F" w:rsidP="007B3E68">
            <w:pPr>
              <w:spacing w:after="200"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Od</w:t>
            </w:r>
            <w:r w:rsidR="00071D05">
              <w:rPr>
                <w:rFonts w:eastAsia="Calibri"/>
                <w:lang w:eastAsia="en-US"/>
              </w:rPr>
              <w:t xml:space="preserve"> 01.01. </w:t>
            </w:r>
            <w:r>
              <w:rPr>
                <w:rFonts w:eastAsia="Calibri"/>
                <w:lang w:eastAsia="en-US"/>
              </w:rPr>
              <w:t>do</w:t>
            </w:r>
            <w:r w:rsidR="00071D05">
              <w:rPr>
                <w:rFonts w:eastAsia="Calibri"/>
                <w:lang w:eastAsia="en-US"/>
              </w:rPr>
              <w:t xml:space="preserve"> 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 w:rsidR="007B3E68" w:rsidRPr="00817F7E">
              <w:rPr>
                <w:rFonts w:eastAsia="Calibri"/>
                <w:lang w:val="sr-Cyrl-BA" w:eastAsia="en-US"/>
              </w:rPr>
              <w:t>3</w:t>
            </w:r>
            <w:r w:rsidR="00071D05">
              <w:rPr>
                <w:rFonts w:eastAsia="Calibri"/>
                <w:lang w:eastAsia="en-US"/>
              </w:rPr>
              <w:t>0</w:t>
            </w:r>
            <w:r w:rsidR="00071D05">
              <w:rPr>
                <w:rFonts w:eastAsia="Calibri"/>
                <w:lang w:val="sr-Cyrl-BA" w:eastAsia="en-US"/>
              </w:rPr>
              <w:t>.06.2022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. </w:t>
            </w:r>
            <w:r>
              <w:rPr>
                <w:rFonts w:eastAsia="Calibri"/>
                <w:lang w:val="sr-Latn-BA" w:eastAsia="en-US"/>
              </w:rPr>
              <w:t>godine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pod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nadzorom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Službe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higijensko</w:t>
            </w:r>
            <w:r w:rsidR="007B3E68" w:rsidRPr="00817F7E">
              <w:rPr>
                <w:rFonts w:eastAsia="Calibri"/>
                <w:lang w:val="sr-Latn-BA" w:eastAsia="en-US"/>
              </w:rPr>
              <w:t>-</w:t>
            </w:r>
            <w:r>
              <w:rPr>
                <w:rFonts w:eastAsia="Calibri"/>
                <w:lang w:val="sr-Latn-BA" w:eastAsia="en-US"/>
              </w:rPr>
              <w:t>epidemiološku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zaštitu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Doma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zdravlja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Derventa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bilo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 w:rsidR="00071D05">
              <w:rPr>
                <w:rFonts w:eastAsia="Calibri"/>
                <w:lang w:val="sr-Cyrl-BA" w:eastAsia="en-US"/>
              </w:rPr>
              <w:t>1784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lica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. </w:t>
            </w:r>
            <w:r>
              <w:rPr>
                <w:rFonts w:eastAsia="Calibri"/>
                <w:lang w:val="sr-Latn-BA" w:eastAsia="en-US"/>
              </w:rPr>
              <w:t>Testirano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 w:rsidR="00071D05">
              <w:rPr>
                <w:rFonts w:eastAsia="Calibri"/>
                <w:bCs/>
                <w:lang w:val="sr-Cyrl-BA" w:eastAsia="en-US"/>
              </w:rPr>
              <w:t>441</w:t>
            </w:r>
            <w:r w:rsidR="00071D05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lic</w:t>
            </w:r>
            <w:r>
              <w:rPr>
                <w:rFonts w:eastAsia="Calibri"/>
                <w:lang w:eastAsia="en-US"/>
              </w:rPr>
              <w:t>e</w:t>
            </w:r>
            <w:r w:rsidR="00071D05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PCR</w:t>
            </w:r>
            <w:r w:rsidR="00071D05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testom</w:t>
            </w:r>
            <w:r w:rsidR="007B3E68" w:rsidRPr="00817F7E">
              <w:rPr>
                <w:rFonts w:eastAsia="Calibri"/>
                <w:lang w:val="sr-Latn-BA" w:eastAsia="en-US"/>
              </w:rPr>
              <w:t>.</w:t>
            </w:r>
            <w:r w:rsidR="007B3E68" w:rsidRPr="00817F7E">
              <w:rPr>
                <w:rFonts w:eastAsia="Calibri"/>
                <w:bCs/>
                <w:lang w:val="bs-Latn-BA" w:eastAsia="en-US"/>
              </w:rPr>
              <w:t xml:space="preserve"> </w:t>
            </w:r>
          </w:p>
          <w:p w:rsidR="00071D05" w:rsidRDefault="00071D05" w:rsidP="007B3E68">
            <w:pPr>
              <w:spacing w:after="200" w:line="276" w:lineRule="auto"/>
              <w:jc w:val="both"/>
              <w:rPr>
                <w:rFonts w:eastAsia="Calibri"/>
                <w:bCs/>
                <w:lang w:eastAsia="en-US"/>
              </w:rPr>
            </w:pPr>
          </w:p>
          <w:p w:rsidR="00071D05" w:rsidRDefault="00071D05" w:rsidP="007B3E68">
            <w:pPr>
              <w:spacing w:after="200" w:line="276" w:lineRule="auto"/>
              <w:jc w:val="both"/>
              <w:rPr>
                <w:rFonts w:eastAsia="Calibri"/>
                <w:bCs/>
                <w:lang w:eastAsia="en-US"/>
              </w:rPr>
            </w:pPr>
          </w:p>
          <w:p w:rsidR="00071D05" w:rsidRDefault="00071D05" w:rsidP="007B3E68">
            <w:pPr>
              <w:spacing w:after="200" w:line="276" w:lineRule="auto"/>
              <w:jc w:val="both"/>
              <w:rPr>
                <w:rFonts w:eastAsia="Calibri"/>
                <w:bCs/>
                <w:lang w:eastAsia="en-US"/>
              </w:rPr>
            </w:pPr>
          </w:p>
          <w:p w:rsidR="00071D05" w:rsidRDefault="00071D05" w:rsidP="007B3E68">
            <w:pPr>
              <w:spacing w:after="200" w:line="276" w:lineRule="auto"/>
              <w:jc w:val="both"/>
              <w:rPr>
                <w:rFonts w:eastAsia="Calibri"/>
                <w:bCs/>
                <w:lang w:eastAsia="en-US"/>
              </w:rPr>
            </w:pPr>
          </w:p>
          <w:p w:rsidR="00071D05" w:rsidRPr="00071D05" w:rsidRDefault="00071D05" w:rsidP="007B3E68">
            <w:pPr>
              <w:spacing w:after="200" w:line="276" w:lineRule="auto"/>
              <w:jc w:val="both"/>
              <w:rPr>
                <w:rFonts w:eastAsia="Calibri"/>
                <w:bCs/>
                <w:lang w:eastAsia="en-US"/>
              </w:rPr>
            </w:pPr>
          </w:p>
          <w:tbl>
            <w:tblPr>
              <w:tblStyle w:val="Koordinatnamreatabele"/>
              <w:tblW w:w="0" w:type="auto"/>
              <w:tblLook w:val="04A0"/>
            </w:tblPr>
            <w:tblGrid>
              <w:gridCol w:w="1867"/>
              <w:gridCol w:w="2809"/>
              <w:gridCol w:w="2358"/>
              <w:gridCol w:w="1989"/>
            </w:tblGrid>
            <w:tr w:rsidR="007B3E68" w:rsidRPr="00817F7E" w:rsidTr="007B3E68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B3E68" w:rsidRPr="00817F7E" w:rsidRDefault="003B453F" w:rsidP="007B3E68">
                  <w:pPr>
                    <w:jc w:val="center"/>
                    <w:rPr>
                      <w:sz w:val="22"/>
                      <w:szCs w:val="22"/>
                    </w:rPr>
                  </w:pPr>
                  <w:bookmarkStart w:id="1" w:name="_Hlk39657958"/>
                  <w:r>
                    <w:rPr>
                      <w:sz w:val="22"/>
                      <w:szCs w:val="22"/>
                      <w:lang w:val="sr-Cyrl-CS"/>
                    </w:rPr>
                    <w:t>Ukupan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broj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testiranih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lica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zaključno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sa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</w:p>
                <w:p w:rsidR="007B3E68" w:rsidRPr="00817F7E" w:rsidRDefault="00071D05" w:rsidP="007B3E68">
                  <w:pPr>
                    <w:rPr>
                      <w:sz w:val="22"/>
                      <w:szCs w:val="22"/>
                      <w:lang w:val="sr-Cyrl-CS"/>
                    </w:rPr>
                  </w:pPr>
                  <w:r>
                    <w:rPr>
                      <w:sz w:val="22"/>
                      <w:szCs w:val="22"/>
                    </w:rPr>
                    <w:t>30.06</w:t>
                  </w:r>
                  <w:r w:rsidR="007B3E68" w:rsidRPr="00817F7E">
                    <w:rPr>
                      <w:sz w:val="22"/>
                      <w:szCs w:val="22"/>
                      <w:lang w:val="sr-Latn-BA"/>
                    </w:rPr>
                    <w:t>.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>202</w:t>
                  </w:r>
                  <w:r>
                    <w:rPr>
                      <w:sz w:val="22"/>
                      <w:szCs w:val="22"/>
                    </w:rPr>
                    <w:t>2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. </w:t>
                  </w:r>
                  <w:r w:rsidR="003B453F">
                    <w:rPr>
                      <w:sz w:val="22"/>
                      <w:szCs w:val="22"/>
                      <w:lang w:val="sr-Cyrl-CS"/>
                    </w:rPr>
                    <w:t>godine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B3E68" w:rsidRPr="00817F7E" w:rsidRDefault="003B453F" w:rsidP="007B3E68">
                  <w:pPr>
                    <w:jc w:val="center"/>
                    <w:rPr>
                      <w:sz w:val="22"/>
                      <w:szCs w:val="22"/>
                      <w:lang w:val="sr-Cyrl-CS"/>
                    </w:rPr>
                  </w:pPr>
                  <w:r>
                    <w:rPr>
                      <w:sz w:val="22"/>
                      <w:szCs w:val="22"/>
                      <w:lang w:val="sr-Cyrl-CS"/>
                    </w:rPr>
                    <w:t>Ukupan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broj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lica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kod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kojih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je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potvrđena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infekcija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zaključno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sa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</w:p>
                <w:p w:rsidR="007B3E68" w:rsidRPr="00817F7E" w:rsidRDefault="00071D05" w:rsidP="007B3E68">
                  <w:pPr>
                    <w:jc w:val="center"/>
                    <w:rPr>
                      <w:sz w:val="22"/>
                      <w:szCs w:val="22"/>
                      <w:lang w:val="sr-Cyrl-CS"/>
                    </w:rPr>
                  </w:pPr>
                  <w:r>
                    <w:rPr>
                      <w:sz w:val="22"/>
                      <w:szCs w:val="22"/>
                    </w:rPr>
                    <w:t>30.06</w:t>
                  </w:r>
                  <w:r w:rsidR="007B3E68" w:rsidRPr="00817F7E">
                    <w:rPr>
                      <w:sz w:val="22"/>
                      <w:szCs w:val="22"/>
                    </w:rPr>
                    <w:t>.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>20</w:t>
                  </w:r>
                  <w:r>
                    <w:rPr>
                      <w:sz w:val="22"/>
                      <w:szCs w:val="22"/>
                    </w:rPr>
                    <w:t>22</w:t>
                  </w:r>
                  <w:r w:rsidR="007B3E68" w:rsidRPr="00817F7E">
                    <w:rPr>
                      <w:sz w:val="22"/>
                      <w:szCs w:val="22"/>
                    </w:rPr>
                    <w:t>.</w:t>
                  </w:r>
                  <w:r w:rsidR="003B453F">
                    <w:rPr>
                      <w:sz w:val="22"/>
                      <w:szCs w:val="22"/>
                      <w:lang w:val="sr-Cyrl-CS"/>
                    </w:rPr>
                    <w:t>godine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3E68" w:rsidRPr="00817F7E" w:rsidRDefault="003B453F" w:rsidP="007B3E68">
                  <w:pPr>
                    <w:jc w:val="center"/>
                    <w:rPr>
                      <w:sz w:val="22"/>
                      <w:szCs w:val="22"/>
                      <w:lang w:val="sr-Latn-BA"/>
                    </w:rPr>
                  </w:pPr>
                  <w:r>
                    <w:rPr>
                      <w:sz w:val="22"/>
                      <w:szCs w:val="22"/>
                      <w:lang w:val="sr-Cyrl-CS"/>
                    </w:rPr>
                    <w:t>Ukupan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broj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lica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kod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kojih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je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potvrđena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infekcija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zaključno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sr-Cyrl-CS"/>
                    </w:rPr>
                    <w:t>sa</w:t>
                  </w:r>
                </w:p>
                <w:p w:rsidR="007B3E68" w:rsidRPr="00817F7E" w:rsidRDefault="00071D05" w:rsidP="007B3E68">
                  <w:pPr>
                    <w:rPr>
                      <w:sz w:val="22"/>
                      <w:szCs w:val="22"/>
                      <w:lang w:val="sr-Cyrl-CS"/>
                    </w:rPr>
                  </w:pPr>
                  <w:r>
                    <w:rPr>
                      <w:sz w:val="22"/>
                      <w:szCs w:val="22"/>
                    </w:rPr>
                    <w:t>30.06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>.202</w:t>
                  </w:r>
                  <w:r>
                    <w:rPr>
                      <w:sz w:val="22"/>
                      <w:szCs w:val="22"/>
                    </w:rPr>
                    <w:t>2</w:t>
                  </w:r>
                  <w:r w:rsidR="007B3E68" w:rsidRPr="00817F7E">
                    <w:rPr>
                      <w:sz w:val="22"/>
                      <w:szCs w:val="22"/>
                      <w:lang w:val="sr-Cyrl-CS"/>
                    </w:rPr>
                    <w:t xml:space="preserve">. </w:t>
                  </w:r>
                  <w:r w:rsidR="003B453F">
                    <w:rPr>
                      <w:sz w:val="22"/>
                      <w:szCs w:val="22"/>
                      <w:lang w:val="sr-Cyrl-CS"/>
                    </w:rPr>
                    <w:t>godine</w:t>
                  </w:r>
                </w:p>
                <w:p w:rsidR="007B3E68" w:rsidRPr="00817F7E" w:rsidRDefault="007B3E68" w:rsidP="007B3E68">
                  <w:pPr>
                    <w:jc w:val="center"/>
                    <w:rPr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3E68" w:rsidRPr="00817F7E" w:rsidRDefault="007B3E68" w:rsidP="007B3E68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B3E68" w:rsidRPr="00817F7E" w:rsidRDefault="003B453F" w:rsidP="007B3E6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Ukupan</w:t>
                  </w:r>
                  <w:r w:rsidR="007B3E68" w:rsidRPr="00817F7E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broj</w:t>
                  </w:r>
                  <w:r w:rsidR="007B3E68" w:rsidRPr="00817F7E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oporavljenih</w:t>
                  </w:r>
                  <w:r w:rsidR="007B3E68" w:rsidRPr="00817F7E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lica</w:t>
                  </w:r>
                  <w:r w:rsidR="007B3E68" w:rsidRPr="00817F7E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zaključno</w:t>
                  </w:r>
                  <w:r w:rsidR="007B3E68" w:rsidRPr="00817F7E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sa</w:t>
                  </w:r>
                </w:p>
                <w:p w:rsidR="007B3E68" w:rsidRPr="00817F7E" w:rsidRDefault="00071D05" w:rsidP="007B3E6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30.06</w:t>
                  </w:r>
                  <w:r w:rsidR="007B3E68" w:rsidRPr="00817F7E">
                    <w:rPr>
                      <w:sz w:val="22"/>
                      <w:szCs w:val="22"/>
                    </w:rPr>
                    <w:t>.2021.</w:t>
                  </w:r>
                </w:p>
              </w:tc>
            </w:tr>
            <w:tr w:rsidR="007B3E68" w:rsidRPr="00817F7E" w:rsidTr="007B3E68">
              <w:trPr>
                <w:trHeight w:val="782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B3E68" w:rsidRPr="00071D05" w:rsidRDefault="00071D05" w:rsidP="007B3E68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3498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B3E68" w:rsidRPr="00817F7E" w:rsidRDefault="00071D05" w:rsidP="007B3E68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      1509(1467</w:t>
                  </w:r>
                  <w:r w:rsidR="007B3E68" w:rsidRPr="00817F7E">
                    <w:rPr>
                      <w:b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B3E68" w:rsidRPr="00817F7E" w:rsidRDefault="00071D05" w:rsidP="007B3E68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1509( 1467</w:t>
                  </w:r>
                  <w:r w:rsidR="007B3E68" w:rsidRPr="00817F7E">
                    <w:rPr>
                      <w:b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3E68" w:rsidRPr="00817F7E" w:rsidRDefault="00071D05" w:rsidP="007B3E68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1433(1383</w:t>
                  </w:r>
                  <w:r w:rsidR="007B3E68" w:rsidRPr="00817F7E">
                    <w:rPr>
                      <w:bCs/>
                      <w:sz w:val="22"/>
                      <w:szCs w:val="22"/>
                    </w:rPr>
                    <w:t>)</w:t>
                  </w:r>
                </w:p>
              </w:tc>
            </w:tr>
            <w:bookmarkEnd w:id="1"/>
          </w:tbl>
          <w:p w:rsidR="007B3E68" w:rsidRPr="00817F7E" w:rsidRDefault="007B3E68" w:rsidP="007B3E68">
            <w:pPr>
              <w:spacing w:after="200" w:line="276" w:lineRule="auto"/>
              <w:jc w:val="both"/>
              <w:rPr>
                <w:rFonts w:eastAsia="Calibri"/>
                <w:bCs/>
                <w:lang w:val="sr-Cyrl-BA" w:eastAsia="en-US"/>
              </w:rPr>
            </w:pPr>
          </w:p>
          <w:p w:rsidR="007B3E68" w:rsidRPr="00817F7E" w:rsidRDefault="003B453F" w:rsidP="007B3E68">
            <w:pPr>
              <w:jc w:val="both"/>
            </w:pPr>
            <w:r>
              <w:rPr>
                <w:lang w:val="sr-Cyrl-CS"/>
              </w:rPr>
              <w:t>Od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ukupnog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broja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lica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kod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kojih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je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potvrđena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infekcija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korona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virusom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koja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su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nadležnosti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službe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higijensko</w:t>
            </w:r>
            <w:r w:rsidR="007B3E68" w:rsidRPr="00817F7E">
              <w:rPr>
                <w:lang w:val="sr-Cyrl-CS"/>
              </w:rPr>
              <w:t>-</w:t>
            </w:r>
            <w:r>
              <w:rPr>
                <w:lang w:val="sr-Cyrl-CS"/>
              </w:rPr>
              <w:t>epidemiološku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zaštitu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Doma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zdravlja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Derventa</w:t>
            </w:r>
            <w:r w:rsidR="00071D0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do</w:t>
            </w:r>
            <w:r w:rsidR="00071D05">
              <w:rPr>
                <w:lang w:val="sr-Cyrl-CS"/>
              </w:rPr>
              <w:t xml:space="preserve"> 30.06.2022</w:t>
            </w:r>
            <w:r w:rsidR="007B3E68" w:rsidRPr="00817F7E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smrtni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ishod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nastupio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kod</w:t>
            </w:r>
            <w:r w:rsidR="007B3E68" w:rsidRPr="00817F7E">
              <w:rPr>
                <w:lang w:val="sr-Cyrl-CS"/>
              </w:rPr>
              <w:t xml:space="preserve"> </w:t>
            </w:r>
            <w:r w:rsidR="00071D05">
              <w:t>86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CS"/>
              </w:rPr>
              <w:t>lica</w:t>
            </w:r>
            <w:r w:rsidR="007B3E68" w:rsidRPr="00817F7E">
              <w:rPr>
                <w:lang w:val="sr-Cyrl-CS"/>
              </w:rPr>
              <w:t xml:space="preserve"> (</w:t>
            </w:r>
            <w:r>
              <w:rPr>
                <w:lang w:val="sr-Cyrl-CS"/>
              </w:rPr>
              <w:t>od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toga</w:t>
            </w:r>
            <w:r w:rsidR="007B3E68" w:rsidRPr="00817F7E">
              <w:rPr>
                <w:lang w:val="sr-Cyrl-CS"/>
              </w:rPr>
              <w:t xml:space="preserve"> </w:t>
            </w:r>
            <w:r w:rsidR="00071D05">
              <w:t>83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sa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prebivalištem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7B3E68" w:rsidRPr="00817F7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Derventi</w:t>
            </w:r>
            <w:r w:rsidR="007B3E68" w:rsidRPr="00817F7E">
              <w:rPr>
                <w:lang w:val="sr-Cyrl-CS"/>
              </w:rPr>
              <w:t>).</w:t>
            </w:r>
          </w:p>
          <w:p w:rsidR="007B3E68" w:rsidRPr="00817F7E" w:rsidRDefault="007B3E68" w:rsidP="007B3E68">
            <w:pPr>
              <w:spacing w:after="200" w:line="276" w:lineRule="auto"/>
              <w:jc w:val="both"/>
              <w:rPr>
                <w:rFonts w:eastAsia="Calibri"/>
                <w:bCs/>
                <w:lang w:val="sr-Cyrl-BA" w:eastAsia="en-US"/>
              </w:rPr>
            </w:pPr>
          </w:p>
          <w:p w:rsidR="007B3E68" w:rsidRPr="00817F7E" w:rsidRDefault="003B453F" w:rsidP="007B3E68">
            <w:pPr>
              <w:spacing w:after="200" w:line="276" w:lineRule="auto"/>
              <w:jc w:val="both"/>
              <w:rPr>
                <w:lang w:val="sr-Cyrl-BA"/>
              </w:rPr>
            </w:pPr>
            <w:r>
              <w:rPr>
                <w:rFonts w:eastAsia="Calibri"/>
                <w:bCs/>
                <w:lang w:val="sr-Cyrl-BA" w:eastAsia="en-US"/>
              </w:rPr>
              <w:lastRenderedPageBreak/>
              <w:t>JZU</w:t>
            </w:r>
            <w:r w:rsidR="007B3E68" w:rsidRPr="00817F7E">
              <w:rPr>
                <w:rFonts w:eastAsia="Calibri"/>
                <w:bCs/>
                <w:lang w:val="sr-Cyrl-BA" w:eastAsia="en-US"/>
              </w:rPr>
              <w:t xml:space="preserve"> </w:t>
            </w:r>
            <w:r>
              <w:rPr>
                <w:rFonts w:eastAsia="Calibri"/>
                <w:bCs/>
                <w:lang w:val="sr-Cyrl-BA" w:eastAsia="en-US"/>
              </w:rPr>
              <w:t>Dom</w:t>
            </w:r>
            <w:r w:rsidR="007B3E68" w:rsidRPr="00817F7E">
              <w:rPr>
                <w:rFonts w:eastAsia="Calibri"/>
                <w:bCs/>
                <w:lang w:val="sr-Cyrl-BA" w:eastAsia="en-US"/>
              </w:rPr>
              <w:t xml:space="preserve"> </w:t>
            </w:r>
            <w:r>
              <w:rPr>
                <w:rFonts w:eastAsia="Calibri"/>
                <w:bCs/>
                <w:lang w:val="sr-Cyrl-BA" w:eastAsia="en-US"/>
              </w:rPr>
              <w:t>zdravlja</w:t>
            </w:r>
            <w:r w:rsidR="007B3E68" w:rsidRPr="00817F7E">
              <w:rPr>
                <w:rFonts w:eastAsia="Calibri"/>
                <w:bCs/>
                <w:lang w:val="sr-Cyrl-BA" w:eastAsia="en-US"/>
              </w:rPr>
              <w:t xml:space="preserve"> </w:t>
            </w:r>
            <w:r>
              <w:rPr>
                <w:rFonts w:eastAsia="Calibri"/>
                <w:bCs/>
                <w:lang w:val="sr-Cyrl-BA" w:eastAsia="en-US"/>
              </w:rPr>
              <w:t>Derventa</w:t>
            </w:r>
            <w:r w:rsidR="007B3E68" w:rsidRPr="00817F7E">
              <w:rPr>
                <w:rFonts w:eastAsia="Calibri"/>
                <w:bCs/>
                <w:lang w:val="sr-Cyrl-BA" w:eastAsia="en-US"/>
              </w:rPr>
              <w:t xml:space="preserve"> </w:t>
            </w:r>
            <w:r>
              <w:rPr>
                <w:rFonts w:eastAsia="Calibri"/>
                <w:bCs/>
                <w:lang w:val="sr-Cyrl-BA" w:eastAsia="en-US"/>
              </w:rPr>
              <w:t>je</w:t>
            </w:r>
            <w:r w:rsidR="007B3E68" w:rsidRPr="00817F7E">
              <w:rPr>
                <w:rFonts w:eastAsia="Calibri"/>
                <w:bCs/>
                <w:lang w:val="sr-Cyrl-BA" w:eastAsia="en-US"/>
              </w:rPr>
              <w:t xml:space="preserve"> </w:t>
            </w:r>
            <w:r>
              <w:rPr>
                <w:rFonts w:eastAsia="Calibri"/>
                <w:bCs/>
                <w:lang w:val="sr-Cyrl-BA" w:eastAsia="en-US"/>
              </w:rPr>
              <w:t>dana</w:t>
            </w:r>
            <w:r w:rsidR="007B3E68" w:rsidRPr="00817F7E">
              <w:rPr>
                <w:rFonts w:eastAsia="Calibri"/>
                <w:bCs/>
                <w:lang w:val="sr-Cyrl-BA" w:eastAsia="en-US"/>
              </w:rPr>
              <w:t xml:space="preserve"> 12.03.2021. </w:t>
            </w:r>
            <w:r>
              <w:rPr>
                <w:rFonts w:eastAsia="Calibri"/>
                <w:bCs/>
                <w:lang w:val="sr-Cyrl-BA" w:eastAsia="en-US"/>
              </w:rPr>
              <w:t>započeo</w:t>
            </w:r>
            <w:r w:rsidR="007B3E68" w:rsidRPr="00817F7E">
              <w:rPr>
                <w:rFonts w:eastAsia="Calibri"/>
                <w:bCs/>
                <w:lang w:val="sr-Cyrl-BA" w:eastAsia="en-US"/>
              </w:rPr>
              <w:t xml:space="preserve"> </w:t>
            </w:r>
            <w:r>
              <w:rPr>
                <w:rFonts w:eastAsia="Calibri"/>
                <w:bCs/>
                <w:lang w:val="sr-Cyrl-BA" w:eastAsia="en-US"/>
              </w:rPr>
              <w:t>proces</w:t>
            </w:r>
            <w:r w:rsidR="007B3E68" w:rsidRPr="00817F7E">
              <w:rPr>
                <w:rFonts w:eastAsia="Calibri"/>
                <w:bCs/>
                <w:lang w:val="sr-Cyrl-BA" w:eastAsia="en-US"/>
              </w:rPr>
              <w:t xml:space="preserve"> </w:t>
            </w:r>
            <w:r>
              <w:rPr>
                <w:rFonts w:eastAsia="Calibri"/>
                <w:bCs/>
                <w:lang w:val="sr-Cyrl-BA" w:eastAsia="en-US"/>
              </w:rPr>
              <w:t>vakcinacije</w:t>
            </w:r>
            <w:r w:rsidR="007B3E68" w:rsidRPr="00817F7E">
              <w:rPr>
                <w:rFonts w:eastAsia="Calibri"/>
                <w:bCs/>
                <w:lang w:val="sr-Cyrl-BA" w:eastAsia="en-US"/>
              </w:rPr>
              <w:t xml:space="preserve">  </w:t>
            </w:r>
            <w:r>
              <w:rPr>
                <w:lang w:val="sr-Cyrl-BA"/>
              </w:rPr>
              <w:t>stanovništva</w:t>
            </w:r>
            <w:r w:rsidR="00071D05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protiv</w:t>
            </w:r>
            <w:r w:rsidR="00071D05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KOVID</w:t>
            </w:r>
            <w:r w:rsidR="007B3E68" w:rsidRPr="00817F7E">
              <w:rPr>
                <w:lang w:val="sr-Cyrl-BA"/>
              </w:rPr>
              <w:t xml:space="preserve">-19. </w:t>
            </w:r>
            <w:r>
              <w:rPr>
                <w:noProof/>
                <w:shd w:val="clear" w:color="auto" w:fill="FFFFFF"/>
                <w:lang w:val="sr-Cyrl-BA" w:eastAsia="sr-Latn-BA"/>
              </w:rPr>
              <w:t>Ključne</w:t>
            </w:r>
            <w:r w:rsidR="007B3E68" w:rsidRPr="00817F7E">
              <w:rPr>
                <w:noProof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shd w:val="clear" w:color="auto" w:fill="FFFFFF"/>
                <w:lang w:val="sr-Cyrl-BA" w:eastAsia="sr-Latn-BA"/>
              </w:rPr>
              <w:t>aktivnosti</w:t>
            </w:r>
            <w:r w:rsidR="007B3E68" w:rsidRPr="00817F7E">
              <w:rPr>
                <w:noProof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shd w:val="clear" w:color="auto" w:fill="FFFFFF"/>
                <w:lang w:val="sr-Cyrl-BA" w:eastAsia="sr-Latn-BA"/>
              </w:rPr>
              <w:t>koje</w:t>
            </w:r>
            <w:r w:rsidR="007B3E68" w:rsidRPr="00817F7E">
              <w:rPr>
                <w:noProof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shd w:val="clear" w:color="auto" w:fill="FFFFFF"/>
                <w:lang w:val="sr-Cyrl-BA" w:eastAsia="sr-Latn-BA"/>
              </w:rPr>
              <w:t>je</w:t>
            </w:r>
            <w:r w:rsidR="007B3E68" w:rsidRPr="00817F7E">
              <w:rPr>
                <w:noProof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shd w:val="clear" w:color="auto" w:fill="FFFFFF"/>
                <w:lang w:val="sr-Cyrl-BA" w:eastAsia="sr-Latn-BA"/>
              </w:rPr>
              <w:t>smo</w:t>
            </w:r>
            <w:r w:rsidR="007B3E68" w:rsidRPr="00817F7E">
              <w:rPr>
                <w:noProof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shd w:val="clear" w:color="auto" w:fill="FFFFFF"/>
                <w:lang w:val="sr-Cyrl-BA" w:eastAsia="sr-Latn-BA"/>
              </w:rPr>
              <w:t>obezbjedili</w:t>
            </w:r>
            <w:r w:rsidR="007B3E68" w:rsidRPr="00817F7E">
              <w:rPr>
                <w:noProof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shd w:val="clear" w:color="auto" w:fill="FFFFFF"/>
                <w:lang w:val="sr-Latn-BA" w:eastAsia="sr-Latn-BA"/>
              </w:rPr>
              <w:t>i</w:t>
            </w:r>
            <w:r w:rsidR="007B3E68" w:rsidRPr="00817F7E">
              <w:rPr>
                <w:noProof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shd w:val="clear" w:color="auto" w:fill="FFFFFF"/>
                <w:lang w:val="sr-Cyrl-BA" w:eastAsia="sr-Latn-BA"/>
              </w:rPr>
              <w:t>organizovali</w:t>
            </w:r>
            <w:r w:rsidR="007B3E68" w:rsidRPr="00817F7E">
              <w:rPr>
                <w:noProof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shd w:val="clear" w:color="auto" w:fill="FFFFFF"/>
                <w:lang w:val="sr-Cyrl-BA" w:eastAsia="sr-Latn-BA"/>
              </w:rPr>
              <w:t>prije</w:t>
            </w:r>
            <w:r w:rsidR="007B3E68" w:rsidRPr="00817F7E">
              <w:rPr>
                <w:noProof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shd w:val="clear" w:color="auto" w:fill="FFFFFF"/>
                <w:lang w:val="sr-Cyrl-BA" w:eastAsia="sr-Latn-BA"/>
              </w:rPr>
              <w:t>početka</w:t>
            </w:r>
            <w:r w:rsidR="007B3E68" w:rsidRPr="00817F7E">
              <w:rPr>
                <w:noProof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shd w:val="clear" w:color="auto" w:fill="FFFFFF"/>
                <w:lang w:val="sr-Cyrl-BA" w:eastAsia="sr-Latn-BA"/>
              </w:rPr>
              <w:t>vakcinacije</w:t>
            </w:r>
            <w:r w:rsidR="007B3E68" w:rsidRPr="00817F7E">
              <w:rPr>
                <w:noProof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shd w:val="clear" w:color="auto" w:fill="FFFFFF"/>
                <w:lang w:val="sr-Cyrl-BA" w:eastAsia="sr-Latn-BA"/>
              </w:rPr>
              <w:t>protiv</w:t>
            </w:r>
            <w:r w:rsidR="007B3E68" w:rsidRPr="00817F7E">
              <w:rPr>
                <w:noProof/>
                <w:shd w:val="clear" w:color="auto" w:fill="FFFFFF"/>
                <w:lang w:val="sr-Cyrl-BA" w:eastAsia="sr-Latn-BA"/>
              </w:rPr>
              <w:t xml:space="preserve"> </w:t>
            </w:r>
            <w:bookmarkStart w:id="2" w:name="_Hlk59725006"/>
            <w:r>
              <w:rPr>
                <w:noProof/>
                <w:shd w:val="clear" w:color="auto" w:fill="FFFFFF"/>
                <w:lang w:val="sr-Cyrl-BA" w:eastAsia="sr-Latn-BA"/>
              </w:rPr>
              <w:t>KOVID</w:t>
            </w:r>
            <w:r w:rsidR="007B3E68" w:rsidRPr="00817F7E">
              <w:rPr>
                <w:noProof/>
                <w:shd w:val="clear" w:color="auto" w:fill="FFFFFF"/>
                <w:lang w:val="sr-Cyrl-BA" w:eastAsia="sr-Latn-BA"/>
              </w:rPr>
              <w:t>-19</w:t>
            </w:r>
            <w:bookmarkEnd w:id="2"/>
            <w:r w:rsidR="007B3E68" w:rsidRPr="00817F7E">
              <w:rPr>
                <w:noProof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shd w:val="clear" w:color="auto" w:fill="FFFFFF"/>
                <w:lang w:val="sr-Cyrl-BA" w:eastAsia="sr-Latn-BA"/>
              </w:rPr>
              <w:t>su</w:t>
            </w:r>
          </w:p>
          <w:p w:rsidR="007B3E68" w:rsidRPr="00817F7E" w:rsidRDefault="003B453F" w:rsidP="007B3E68">
            <w:pPr>
              <w:numPr>
                <w:ilvl w:val="0"/>
                <w:numId w:val="12"/>
              </w:numPr>
              <w:spacing w:after="160" w:line="276" w:lineRule="auto"/>
              <w:contextualSpacing/>
              <w:jc w:val="both"/>
              <w:rPr>
                <w:noProof/>
                <w:color w:val="000000"/>
                <w:shd w:val="clear" w:color="auto" w:fill="FFFFFF"/>
                <w:lang w:val="sr-Cyrl-BA" w:eastAsia="sr-Latn-BA"/>
              </w:rPr>
            </w:pP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Obezbjeđivanje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kapaciteta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i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funkcionalnosti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opreme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za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održavanje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hladnog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lanca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i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monitoring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temperature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,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kapaciteta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za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transport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vakcina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i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slično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, </w:t>
            </w:r>
          </w:p>
          <w:p w:rsidR="007B3E68" w:rsidRPr="00817F7E" w:rsidRDefault="003B453F" w:rsidP="007B3E68">
            <w:pPr>
              <w:numPr>
                <w:ilvl w:val="0"/>
                <w:numId w:val="12"/>
              </w:numPr>
              <w:spacing w:after="160" w:line="276" w:lineRule="auto"/>
              <w:contextualSpacing/>
              <w:jc w:val="both"/>
              <w:rPr>
                <w:noProof/>
                <w:color w:val="000000"/>
                <w:shd w:val="clear" w:color="auto" w:fill="FFFFFF"/>
                <w:lang w:val="sr-Cyrl-BA" w:eastAsia="sr-Latn-BA"/>
              </w:rPr>
            </w:pP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Pravovremeno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obezbjeđivanje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zaliha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potrošnog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materijala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neophodnog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za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proces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vakcinacije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,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kao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što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su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igle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za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vakcinaciju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i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ostali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potrošni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materijal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, </w:t>
            </w:r>
          </w:p>
          <w:p w:rsidR="007B3E68" w:rsidRPr="00817F7E" w:rsidRDefault="003B453F" w:rsidP="007B3E68">
            <w:pPr>
              <w:numPr>
                <w:ilvl w:val="0"/>
                <w:numId w:val="12"/>
              </w:numPr>
              <w:spacing w:after="160" w:line="276" w:lineRule="auto"/>
              <w:contextualSpacing/>
              <w:jc w:val="both"/>
              <w:rPr>
                <w:noProof/>
                <w:color w:val="000000"/>
                <w:shd w:val="clear" w:color="auto" w:fill="FFFFFF"/>
                <w:lang w:val="sr-Cyrl-BA" w:eastAsia="sr-Latn-BA"/>
              </w:rPr>
            </w:pP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Obezbjeđivanje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vakcinalnih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punktova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i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načina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za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proces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vakcinacije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,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uzevši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u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obzir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neophodnost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održavanja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fizičke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distance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zbog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velikog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broj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ljudi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koji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dolaze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na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vakcinaciju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na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jednom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mjestu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>,</w:t>
            </w:r>
          </w:p>
          <w:p w:rsidR="007B3E68" w:rsidRPr="00817F7E" w:rsidRDefault="003B453F" w:rsidP="007B3E68">
            <w:pPr>
              <w:numPr>
                <w:ilvl w:val="0"/>
                <w:numId w:val="12"/>
              </w:numPr>
              <w:spacing w:after="160" w:line="276" w:lineRule="auto"/>
              <w:contextualSpacing/>
              <w:jc w:val="both"/>
              <w:rPr>
                <w:noProof/>
                <w:color w:val="000000"/>
                <w:shd w:val="clear" w:color="auto" w:fill="FFFFFF"/>
                <w:lang w:val="sr-Cyrl-BA" w:eastAsia="sr-Latn-BA"/>
              </w:rPr>
            </w:pP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Planiranje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i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obezbjeđivanje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timova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zdravstvenih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radnika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koji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će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obavljati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vakcinaciju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, </w:t>
            </w:r>
          </w:p>
          <w:p w:rsidR="007B3E68" w:rsidRPr="00817F7E" w:rsidRDefault="003B453F" w:rsidP="007B3E68">
            <w:pPr>
              <w:numPr>
                <w:ilvl w:val="0"/>
                <w:numId w:val="12"/>
              </w:numPr>
              <w:spacing w:after="160" w:line="276" w:lineRule="auto"/>
              <w:contextualSpacing/>
              <w:jc w:val="both"/>
              <w:rPr>
                <w:noProof/>
                <w:color w:val="000000"/>
                <w:shd w:val="clear" w:color="auto" w:fill="FFFFFF"/>
                <w:lang w:val="sr-Cyrl-BA" w:eastAsia="sr-Latn-BA"/>
              </w:rPr>
            </w:pP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Vođenja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adekvatne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medicinske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dokumentacije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od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samog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prijema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vakcina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,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apliciranja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kao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i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izdavanja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potvrda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o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završenoj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vakcinaciji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>,</w:t>
            </w:r>
          </w:p>
          <w:p w:rsidR="007B3E68" w:rsidRPr="00817F7E" w:rsidRDefault="003B453F" w:rsidP="007B3E68">
            <w:pPr>
              <w:numPr>
                <w:ilvl w:val="0"/>
                <w:numId w:val="12"/>
              </w:numPr>
              <w:spacing w:after="160" w:line="276" w:lineRule="auto"/>
              <w:contextualSpacing/>
              <w:jc w:val="both"/>
              <w:rPr>
                <w:noProof/>
                <w:color w:val="000000"/>
                <w:shd w:val="clear" w:color="auto" w:fill="FFFFFF"/>
                <w:lang w:val="sr-Cyrl-BA" w:eastAsia="sr-Latn-BA"/>
              </w:rPr>
            </w:pP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Edukacija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zdravstvenih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radnika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>,</w:t>
            </w:r>
          </w:p>
          <w:p w:rsidR="007B3E68" w:rsidRDefault="003B453F" w:rsidP="007B3E68">
            <w:pPr>
              <w:numPr>
                <w:ilvl w:val="0"/>
                <w:numId w:val="12"/>
              </w:numPr>
              <w:spacing w:after="160" w:line="276" w:lineRule="auto"/>
              <w:contextualSpacing/>
              <w:jc w:val="both"/>
              <w:rPr>
                <w:noProof/>
                <w:color w:val="000000"/>
                <w:shd w:val="clear" w:color="auto" w:fill="FFFFFF"/>
                <w:lang w:val="sr-Cyrl-BA" w:eastAsia="sr-Latn-BA"/>
              </w:rPr>
            </w:pP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Promocija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vakcinacije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u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opštoj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populaciji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i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noProof/>
                <w:color w:val="000000"/>
                <w:shd w:val="clear" w:color="auto" w:fill="FFFFFF"/>
                <w:lang w:val="sr-Cyrl-BA" w:eastAsia="sr-Latn-BA"/>
              </w:rPr>
              <w:t>javnosti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>.</w:t>
            </w:r>
          </w:p>
          <w:p w:rsidR="00EE2E5F" w:rsidRPr="00EE2E5F" w:rsidRDefault="00EE2E5F" w:rsidP="00EE2E5F">
            <w:pPr>
              <w:spacing w:after="160" w:line="276" w:lineRule="auto"/>
              <w:ind w:left="360"/>
              <w:contextualSpacing/>
              <w:jc w:val="both"/>
              <w:rPr>
                <w:noProof/>
                <w:color w:val="000000"/>
                <w:shd w:val="clear" w:color="auto" w:fill="FFFFFF"/>
                <w:lang w:val="sr-Cyrl-BA" w:eastAsia="sr-Latn-BA"/>
              </w:rPr>
            </w:pPr>
          </w:p>
          <w:p w:rsidR="007B3E68" w:rsidRPr="00817F7E" w:rsidRDefault="003B453F" w:rsidP="007B3E68">
            <w:pPr>
              <w:jc w:val="both"/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Broj</w:t>
            </w:r>
            <w:r w:rsidR="007B3E68" w:rsidRPr="00817F7E">
              <w:rPr>
                <w:bCs/>
                <w:lang w:val="sr-Cyrl-BA"/>
              </w:rPr>
              <w:t xml:space="preserve"> </w:t>
            </w:r>
            <w:r>
              <w:rPr>
                <w:bCs/>
                <w:lang w:val="sr-Cyrl-BA"/>
              </w:rPr>
              <w:t>lica</w:t>
            </w:r>
            <w:r w:rsidR="007B3E68" w:rsidRPr="00817F7E">
              <w:rPr>
                <w:bCs/>
                <w:lang w:val="sr-Cyrl-BA"/>
              </w:rPr>
              <w:t xml:space="preserve"> </w:t>
            </w:r>
            <w:r>
              <w:rPr>
                <w:bCs/>
                <w:lang w:val="sr-Cyrl-BA"/>
              </w:rPr>
              <w:t>vakcinisanih</w:t>
            </w:r>
            <w:r w:rsidR="007B3E68" w:rsidRPr="00817F7E">
              <w:rPr>
                <w:bCs/>
                <w:lang w:val="sr-Cyrl-BA"/>
              </w:rPr>
              <w:t xml:space="preserve"> </w:t>
            </w:r>
            <w:r>
              <w:rPr>
                <w:bCs/>
                <w:lang w:val="sr-Cyrl-BA"/>
              </w:rPr>
              <w:t>protiv</w:t>
            </w:r>
            <w:r w:rsidR="007B3E68" w:rsidRPr="00817F7E">
              <w:rPr>
                <w:bCs/>
                <w:lang w:val="sr-Cyrl-BA"/>
              </w:rPr>
              <w:t xml:space="preserve"> </w:t>
            </w:r>
            <w:r>
              <w:rPr>
                <w:bCs/>
              </w:rPr>
              <w:t>K</w:t>
            </w:r>
            <w:r>
              <w:rPr>
                <w:bCs/>
                <w:lang w:val="sr-Latn-BA"/>
              </w:rPr>
              <w:t>OVID</w:t>
            </w:r>
            <w:r w:rsidR="007B3E68" w:rsidRPr="00817F7E">
              <w:rPr>
                <w:bCs/>
                <w:lang w:val="sr-Latn-BA"/>
              </w:rPr>
              <w:t xml:space="preserve">-19 </w:t>
            </w:r>
            <w:r>
              <w:rPr>
                <w:bCs/>
                <w:lang w:val="sr-Cyrl-BA"/>
              </w:rPr>
              <w:t>u</w:t>
            </w:r>
            <w:r w:rsidR="00071D05">
              <w:rPr>
                <w:bCs/>
                <w:lang w:val="sr-Cyrl-BA"/>
              </w:rPr>
              <w:t xml:space="preserve"> </w:t>
            </w:r>
            <w:r>
              <w:rPr>
                <w:bCs/>
                <w:lang w:val="sr-Cyrl-BA"/>
              </w:rPr>
              <w:t>DZ</w:t>
            </w:r>
            <w:r w:rsidR="00071D05">
              <w:rPr>
                <w:bCs/>
                <w:lang w:val="sr-Cyrl-BA"/>
              </w:rPr>
              <w:t xml:space="preserve"> </w:t>
            </w:r>
            <w:r>
              <w:rPr>
                <w:bCs/>
                <w:lang w:val="sr-Cyrl-BA"/>
              </w:rPr>
              <w:t>Derventa</w:t>
            </w:r>
            <w:r w:rsidR="00071D05">
              <w:rPr>
                <w:bCs/>
                <w:lang w:val="sr-Cyrl-BA"/>
              </w:rPr>
              <w:t xml:space="preserve"> </w:t>
            </w:r>
            <w:r>
              <w:rPr>
                <w:bCs/>
                <w:lang w:val="sr-Cyrl-BA"/>
              </w:rPr>
              <w:t>sa</w:t>
            </w:r>
            <w:r w:rsidR="00071D05">
              <w:rPr>
                <w:bCs/>
                <w:lang w:val="sr-Cyrl-BA"/>
              </w:rPr>
              <w:t xml:space="preserve"> 30.06.2022.</w:t>
            </w:r>
            <w:r>
              <w:rPr>
                <w:bCs/>
                <w:lang w:val="sr-Cyrl-BA"/>
              </w:rPr>
              <w:t>god</w:t>
            </w:r>
          </w:p>
          <w:tbl>
            <w:tblPr>
              <w:tblStyle w:val="Koordinatnamreatabele"/>
              <w:tblW w:w="0" w:type="auto"/>
              <w:tblLook w:val="04A0"/>
            </w:tblPr>
            <w:tblGrid>
              <w:gridCol w:w="3007"/>
              <w:gridCol w:w="3008"/>
              <w:gridCol w:w="3008"/>
            </w:tblGrid>
            <w:tr w:rsidR="007B3E68" w:rsidRPr="00817F7E" w:rsidTr="007B3E68">
              <w:tc>
                <w:tcPr>
                  <w:tcW w:w="3020" w:type="dxa"/>
                  <w:vAlign w:val="center"/>
                </w:tcPr>
                <w:p w:rsidR="007B3E68" w:rsidRPr="00817F7E" w:rsidRDefault="003B453F" w:rsidP="007B3E68">
                  <w:pPr>
                    <w:jc w:val="center"/>
                    <w:rPr>
                      <w:bCs/>
                      <w:lang w:val="sr-Cyrl-BA"/>
                    </w:rPr>
                  </w:pPr>
                  <w:r>
                    <w:rPr>
                      <w:bCs/>
                      <w:lang w:val="sr-Cyrl-BA"/>
                    </w:rPr>
                    <w:t>Prva</w:t>
                  </w:r>
                  <w:r w:rsidR="007B3E68" w:rsidRPr="00817F7E">
                    <w:rPr>
                      <w:bCs/>
                      <w:lang w:val="sr-Cyrl-BA"/>
                    </w:rPr>
                    <w:t xml:space="preserve"> </w:t>
                  </w:r>
                  <w:r>
                    <w:rPr>
                      <w:bCs/>
                      <w:lang w:val="sr-Cyrl-BA"/>
                    </w:rPr>
                    <w:t>doza</w:t>
                  </w:r>
                </w:p>
                <w:p w:rsidR="007B3E68" w:rsidRPr="00817F7E" w:rsidRDefault="007B3E68" w:rsidP="007B3E68">
                  <w:pPr>
                    <w:jc w:val="center"/>
                    <w:rPr>
                      <w:bCs/>
                      <w:lang w:val="sr-Cyrl-BA"/>
                    </w:rPr>
                  </w:pPr>
                </w:p>
              </w:tc>
              <w:tc>
                <w:tcPr>
                  <w:tcW w:w="3020" w:type="dxa"/>
                  <w:vAlign w:val="center"/>
                </w:tcPr>
                <w:p w:rsidR="007B3E68" w:rsidRPr="00817F7E" w:rsidRDefault="003B453F" w:rsidP="007B3E68">
                  <w:pPr>
                    <w:jc w:val="center"/>
                    <w:rPr>
                      <w:bCs/>
                      <w:lang w:val="sr-Cyrl-BA"/>
                    </w:rPr>
                  </w:pPr>
                  <w:r>
                    <w:rPr>
                      <w:bCs/>
                      <w:lang w:val="sr-Cyrl-BA"/>
                    </w:rPr>
                    <w:t>Druga</w:t>
                  </w:r>
                  <w:r w:rsidR="007B3E68" w:rsidRPr="00817F7E">
                    <w:rPr>
                      <w:bCs/>
                      <w:lang w:val="sr-Cyrl-BA"/>
                    </w:rPr>
                    <w:t xml:space="preserve"> </w:t>
                  </w:r>
                  <w:r>
                    <w:rPr>
                      <w:bCs/>
                      <w:lang w:val="sr-Cyrl-BA"/>
                    </w:rPr>
                    <w:t>doza</w:t>
                  </w:r>
                </w:p>
              </w:tc>
              <w:tc>
                <w:tcPr>
                  <w:tcW w:w="3020" w:type="dxa"/>
                  <w:vAlign w:val="center"/>
                </w:tcPr>
                <w:p w:rsidR="007B3E68" w:rsidRPr="00817F7E" w:rsidRDefault="003B453F" w:rsidP="007B3E68">
                  <w:pPr>
                    <w:jc w:val="center"/>
                    <w:rPr>
                      <w:bCs/>
                      <w:lang w:val="sr-Cyrl-BA"/>
                    </w:rPr>
                  </w:pPr>
                  <w:r>
                    <w:rPr>
                      <w:bCs/>
                      <w:lang w:val="sr-Cyrl-BA"/>
                    </w:rPr>
                    <w:t>Treća</w:t>
                  </w:r>
                  <w:r w:rsidR="007B3E68" w:rsidRPr="00817F7E">
                    <w:rPr>
                      <w:bCs/>
                      <w:lang w:val="sr-Cyrl-BA"/>
                    </w:rPr>
                    <w:t xml:space="preserve"> </w:t>
                  </w:r>
                  <w:r>
                    <w:rPr>
                      <w:bCs/>
                      <w:lang w:val="sr-Cyrl-BA"/>
                    </w:rPr>
                    <w:t>doza</w:t>
                  </w:r>
                </w:p>
              </w:tc>
            </w:tr>
            <w:tr w:rsidR="007B3E68" w:rsidRPr="00817F7E" w:rsidTr="007B3E68">
              <w:trPr>
                <w:trHeight w:val="480"/>
              </w:trPr>
              <w:tc>
                <w:tcPr>
                  <w:tcW w:w="3020" w:type="dxa"/>
                  <w:vAlign w:val="center"/>
                </w:tcPr>
                <w:p w:rsidR="007B3E68" w:rsidRPr="00817F7E" w:rsidRDefault="00071D05" w:rsidP="007B3E68">
                  <w:pPr>
                    <w:jc w:val="center"/>
                    <w:rPr>
                      <w:bCs/>
                      <w:lang w:val="sr-Latn-BA"/>
                    </w:rPr>
                  </w:pPr>
                  <w:r>
                    <w:rPr>
                      <w:bCs/>
                      <w:lang w:val="sr-Cyrl-BA"/>
                    </w:rPr>
                    <w:t>6309</w:t>
                  </w:r>
                </w:p>
              </w:tc>
              <w:tc>
                <w:tcPr>
                  <w:tcW w:w="3020" w:type="dxa"/>
                  <w:vAlign w:val="center"/>
                </w:tcPr>
                <w:p w:rsidR="007B3E68" w:rsidRPr="00817F7E" w:rsidRDefault="00071D05" w:rsidP="007B3E68">
                  <w:pPr>
                    <w:jc w:val="center"/>
                    <w:rPr>
                      <w:bCs/>
                      <w:lang w:val="sr-Cyrl-BA"/>
                    </w:rPr>
                  </w:pPr>
                  <w:r>
                    <w:rPr>
                      <w:bCs/>
                      <w:lang w:val="sr-Cyrl-BA"/>
                    </w:rPr>
                    <w:t>6234</w:t>
                  </w:r>
                </w:p>
              </w:tc>
              <w:tc>
                <w:tcPr>
                  <w:tcW w:w="3020" w:type="dxa"/>
                  <w:vAlign w:val="center"/>
                </w:tcPr>
                <w:p w:rsidR="007B3E68" w:rsidRPr="00817F7E" w:rsidRDefault="00071D05" w:rsidP="007B3E68">
                  <w:pPr>
                    <w:jc w:val="center"/>
                    <w:rPr>
                      <w:bCs/>
                      <w:lang w:val="sr-Cyrl-BA"/>
                    </w:rPr>
                  </w:pPr>
                  <w:r>
                    <w:rPr>
                      <w:bCs/>
                      <w:lang w:val="sr-Cyrl-BA"/>
                    </w:rPr>
                    <w:t>1652</w:t>
                  </w:r>
                </w:p>
              </w:tc>
            </w:tr>
          </w:tbl>
          <w:p w:rsidR="007B3E68" w:rsidRPr="00817F7E" w:rsidRDefault="003B453F" w:rsidP="007B3E68">
            <w:pPr>
              <w:spacing w:after="200" w:line="276" w:lineRule="auto"/>
              <w:jc w:val="both"/>
              <w:rPr>
                <w:rFonts w:eastAsia="Calibri"/>
                <w:bCs/>
                <w:lang w:val="sr-Cyrl-BA" w:eastAsia="en-US"/>
              </w:rPr>
            </w:pPr>
            <w:r>
              <w:rPr>
                <w:rFonts w:eastAsia="Calibri"/>
                <w:bCs/>
                <w:lang w:val="sr-Cyrl-BA" w:eastAsia="en-US"/>
              </w:rPr>
              <w:t>Vakcinacija</w:t>
            </w:r>
            <w:r w:rsidR="007B3E68" w:rsidRPr="00817F7E">
              <w:rPr>
                <w:rFonts w:eastAsia="Calibri"/>
                <w:bCs/>
                <w:lang w:val="sr-Cyrl-BA" w:eastAsia="en-US"/>
              </w:rPr>
              <w:t xml:space="preserve"> </w:t>
            </w:r>
            <w:r>
              <w:rPr>
                <w:rFonts w:eastAsia="Calibri"/>
                <w:bCs/>
                <w:lang w:val="sr-Cyrl-BA" w:eastAsia="en-US"/>
              </w:rPr>
              <w:t>je</w:t>
            </w:r>
            <w:r w:rsidR="007B3E68" w:rsidRPr="00817F7E">
              <w:rPr>
                <w:rFonts w:eastAsia="Calibri"/>
                <w:bCs/>
                <w:lang w:val="sr-Cyrl-BA" w:eastAsia="en-US"/>
              </w:rPr>
              <w:t xml:space="preserve"> </w:t>
            </w:r>
            <w:r>
              <w:rPr>
                <w:rFonts w:eastAsia="Calibri"/>
                <w:bCs/>
                <w:lang w:val="sr-Cyrl-BA" w:eastAsia="en-US"/>
              </w:rPr>
              <w:t>moguća</w:t>
            </w:r>
            <w:r w:rsidR="007B3E68" w:rsidRPr="00817F7E">
              <w:rPr>
                <w:rFonts w:eastAsia="Calibri"/>
                <w:bCs/>
                <w:lang w:val="sr-Cyrl-BA" w:eastAsia="en-US"/>
              </w:rPr>
              <w:t xml:space="preserve"> „ </w:t>
            </w:r>
            <w:r>
              <w:rPr>
                <w:rFonts w:eastAsia="Calibri"/>
                <w:bCs/>
                <w:lang w:val="sr-Cyrl-BA" w:eastAsia="en-US"/>
              </w:rPr>
              <w:t>Sinovakom</w:t>
            </w:r>
            <w:r w:rsidR="007B3E68" w:rsidRPr="00817F7E">
              <w:rPr>
                <w:rFonts w:eastAsia="Calibri"/>
                <w:bCs/>
                <w:lang w:val="sr-Cyrl-BA" w:eastAsia="en-US"/>
              </w:rPr>
              <w:t>“ „</w:t>
            </w:r>
            <w:r>
              <w:rPr>
                <w:rFonts w:eastAsia="Calibri"/>
                <w:bCs/>
                <w:lang w:val="sr-Cyrl-BA" w:eastAsia="en-US"/>
              </w:rPr>
              <w:t>Sinofarmom</w:t>
            </w:r>
            <w:r w:rsidR="007B3E68" w:rsidRPr="00817F7E">
              <w:rPr>
                <w:rFonts w:eastAsia="Calibri"/>
                <w:bCs/>
                <w:lang w:val="sr-Cyrl-BA" w:eastAsia="en-US"/>
              </w:rPr>
              <w:t xml:space="preserve">“ </w:t>
            </w:r>
            <w:r>
              <w:rPr>
                <w:rFonts w:eastAsia="Calibri"/>
                <w:bCs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bCs/>
                <w:lang w:val="sr-Cyrl-BA" w:eastAsia="en-US"/>
              </w:rPr>
              <w:t xml:space="preserve"> „</w:t>
            </w:r>
            <w:r>
              <w:rPr>
                <w:rFonts w:eastAsia="Calibri"/>
                <w:bCs/>
                <w:lang w:val="sr-Cyrl-BA" w:eastAsia="en-US"/>
              </w:rPr>
              <w:t>Sputnjikom</w:t>
            </w:r>
            <w:r w:rsidR="007B3E68" w:rsidRPr="00817F7E">
              <w:rPr>
                <w:rFonts w:eastAsia="Calibri"/>
                <w:bCs/>
                <w:lang w:val="sr-Cyrl-BA" w:eastAsia="en-US"/>
              </w:rPr>
              <w:t>“, „</w:t>
            </w:r>
            <w:r>
              <w:rPr>
                <w:rFonts w:eastAsia="Calibri"/>
                <w:bCs/>
                <w:lang w:val="sr-Cyrl-BA" w:eastAsia="en-US"/>
              </w:rPr>
              <w:t>Fajzerom</w:t>
            </w:r>
            <w:r w:rsidR="007B3E68" w:rsidRPr="00817F7E">
              <w:rPr>
                <w:rFonts w:eastAsia="Calibri"/>
                <w:bCs/>
                <w:lang w:val="sr-Cyrl-BA" w:eastAsia="en-US"/>
              </w:rPr>
              <w:t xml:space="preserve">“ </w:t>
            </w:r>
            <w:r>
              <w:rPr>
                <w:rFonts w:eastAsia="Calibri"/>
                <w:bCs/>
                <w:lang w:val="sr-Cyrl-BA" w:eastAsia="en-US"/>
              </w:rPr>
              <w:t>kao</w:t>
            </w:r>
            <w:r w:rsidR="007B3E68" w:rsidRPr="00817F7E">
              <w:rPr>
                <w:rFonts w:eastAsia="Calibri"/>
                <w:bCs/>
                <w:lang w:val="sr-Cyrl-BA" w:eastAsia="en-US"/>
              </w:rPr>
              <w:t xml:space="preserve"> </w:t>
            </w:r>
            <w:r>
              <w:rPr>
                <w:rFonts w:eastAsia="Calibri"/>
                <w:bCs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bCs/>
                <w:lang w:val="sr-Cyrl-BA" w:eastAsia="en-US"/>
              </w:rPr>
              <w:t xml:space="preserve"> „</w:t>
            </w:r>
            <w:r>
              <w:rPr>
                <w:rFonts w:eastAsia="Calibri"/>
                <w:bCs/>
                <w:lang w:val="sr-Cyrl-BA" w:eastAsia="en-US"/>
              </w:rPr>
              <w:t>Astra</w:t>
            </w:r>
            <w:r w:rsidR="007B3E68" w:rsidRPr="00817F7E">
              <w:rPr>
                <w:rFonts w:eastAsia="Calibri"/>
                <w:bCs/>
                <w:lang w:val="sr-Cyrl-BA" w:eastAsia="en-US"/>
              </w:rPr>
              <w:t xml:space="preserve"> </w:t>
            </w:r>
            <w:r>
              <w:rPr>
                <w:rFonts w:eastAsia="Calibri"/>
                <w:bCs/>
                <w:lang w:val="sr-Cyrl-BA" w:eastAsia="en-US"/>
              </w:rPr>
              <w:t>Zenekom</w:t>
            </w:r>
            <w:r w:rsidR="007B3E68" w:rsidRPr="00817F7E">
              <w:rPr>
                <w:rFonts w:eastAsia="Calibri"/>
                <w:bCs/>
                <w:lang w:val="sr-Cyrl-BA" w:eastAsia="en-US"/>
              </w:rPr>
              <w:t>“ .</w:t>
            </w:r>
          </w:p>
          <w:p w:rsidR="007B3E68" w:rsidRPr="00817F7E" w:rsidRDefault="003B453F" w:rsidP="007B3E68">
            <w:pPr>
              <w:spacing w:after="200" w:line="276" w:lineRule="auto"/>
              <w:jc w:val="both"/>
              <w:rPr>
                <w:rFonts w:eastAsia="Calibri"/>
                <w:bCs/>
                <w:lang w:val="bs-Latn-BA" w:eastAsia="en-US"/>
              </w:rPr>
            </w:pPr>
            <w:r>
              <w:rPr>
                <w:lang w:val="sr-Cyrl-BA"/>
              </w:rPr>
              <w:t>Vakcinacija</w:t>
            </w:r>
            <w:r w:rsidR="007B3E68" w:rsidRPr="00817F7E">
              <w:rPr>
                <w:lang w:val="sr-Cyrl-BA"/>
              </w:rPr>
              <w:t xml:space="preserve">, </w:t>
            </w:r>
            <w:r>
              <w:rPr>
                <w:lang w:val="sr-Cyrl-BA"/>
              </w:rPr>
              <w:t>kao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najefikasnija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specifična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mjera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sprečavanje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pojave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širenja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zaraznih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oboljenja</w:t>
            </w:r>
            <w:r w:rsidR="007B3E68" w:rsidRPr="00817F7E">
              <w:rPr>
                <w:lang w:val="sr-Cyrl-BA"/>
              </w:rPr>
              <w:t xml:space="preserve">, </w:t>
            </w:r>
            <w:r>
              <w:rPr>
                <w:lang w:val="sr-Cyrl-BA"/>
              </w:rPr>
              <w:t>će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predstavljati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značajnu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mjeru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globalnoj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borbi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protiv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pandemije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bCs/>
                <w:noProof/>
                <w:color w:val="000000"/>
                <w:shd w:val="clear" w:color="auto" w:fill="FFFFFF"/>
                <w:lang w:val="sr-Cyrl-BA" w:eastAsia="sr-Latn-BA"/>
              </w:rPr>
              <w:t>COVID</w:t>
            </w:r>
            <w:r w:rsidR="007B3E68" w:rsidRPr="00817F7E">
              <w:rPr>
                <w:bCs/>
                <w:noProof/>
                <w:color w:val="000000"/>
                <w:shd w:val="clear" w:color="auto" w:fill="FFFFFF"/>
                <w:lang w:val="sr-Cyrl-BA" w:eastAsia="sr-Latn-BA"/>
              </w:rPr>
              <w:t>-19</w:t>
            </w:r>
            <w:r w:rsidR="007B3E68" w:rsidRPr="00817F7E">
              <w:rPr>
                <w:lang w:val="sr-Cyrl-BA"/>
              </w:rPr>
              <w:t xml:space="preserve">. </w:t>
            </w:r>
            <w:r>
              <w:rPr>
                <w:lang w:val="sr-Cyrl-BA"/>
              </w:rPr>
              <w:t>Primarni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cilj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vakcinacije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protiv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COVID</w:t>
            </w:r>
            <w:r w:rsidR="007B3E68" w:rsidRPr="00817F7E">
              <w:rPr>
                <w:lang w:val="sr-Cyrl-BA"/>
              </w:rPr>
              <w:t>-19</w:t>
            </w:r>
            <w:r w:rsidR="007B3E68" w:rsidRPr="00817F7E">
              <w:rPr>
                <w:noProof/>
                <w:color w:val="000000"/>
                <w:shd w:val="clear" w:color="auto" w:fill="FFFFFF"/>
                <w:lang w:val="sr-Cyrl-BA" w:eastAsia="sr-Latn-BA"/>
              </w:rPr>
              <w:t xml:space="preserve"> </w:t>
            </w:r>
            <w:r>
              <w:rPr>
                <w:lang w:val="sr-Latn-BA"/>
              </w:rPr>
              <w:t>je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da</w:t>
            </w:r>
            <w:r w:rsidR="007B3E68" w:rsidRPr="00817F7E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se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smanj</w:t>
            </w:r>
            <w:r>
              <w:rPr>
                <w:bCs/>
                <w:noProof/>
                <w:color w:val="000000"/>
                <w:lang w:val="sr-Latn-BA" w:eastAsia="sr-Latn-BA"/>
              </w:rPr>
              <w:t>e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morbiditet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i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mortalitet</w:t>
            </w:r>
            <w:r w:rsidR="007B3E68" w:rsidRPr="00817F7E">
              <w:rPr>
                <w:bCs/>
                <w:noProof/>
                <w:color w:val="000000"/>
                <w:lang w:val="sr-Latn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uzrokovani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ovom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bolešću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te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da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se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utiče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na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ograničavanje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širenja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bolesti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, </w:t>
            </w:r>
            <w:r>
              <w:rPr>
                <w:bCs/>
                <w:noProof/>
                <w:color w:val="000000"/>
                <w:lang w:val="sr-Cyrl-BA" w:eastAsia="sr-Latn-BA"/>
              </w:rPr>
              <w:t>kako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bi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se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očuvalo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funkcionisanje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zdravstvenog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sistema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, </w:t>
            </w:r>
            <w:r>
              <w:rPr>
                <w:bCs/>
                <w:noProof/>
                <w:color w:val="000000"/>
                <w:lang w:val="sr-Cyrl-BA" w:eastAsia="sr-Latn-BA"/>
              </w:rPr>
              <w:t>ekonomije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, </w:t>
            </w:r>
            <w:r>
              <w:rPr>
                <w:bCs/>
                <w:noProof/>
                <w:color w:val="000000"/>
                <w:lang w:val="sr-Cyrl-BA" w:eastAsia="sr-Latn-BA"/>
              </w:rPr>
              <w:t>obrazovanja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i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svih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drugih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aspekata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 xml:space="preserve"> </w:t>
            </w:r>
            <w:r>
              <w:rPr>
                <w:bCs/>
                <w:noProof/>
                <w:color w:val="000000"/>
                <w:lang w:val="sr-Cyrl-BA" w:eastAsia="sr-Latn-BA"/>
              </w:rPr>
              <w:t>društva</w:t>
            </w:r>
            <w:r w:rsidR="007B3E68" w:rsidRPr="00817F7E">
              <w:rPr>
                <w:bCs/>
                <w:noProof/>
                <w:color w:val="000000"/>
                <w:lang w:val="sr-Cyrl-BA" w:eastAsia="sr-Latn-BA"/>
              </w:rPr>
              <w:t>.</w:t>
            </w:r>
          </w:p>
          <w:p w:rsidR="007B3E68" w:rsidRPr="00071D05" w:rsidRDefault="003B453F" w:rsidP="007B3E68">
            <w:pPr>
              <w:spacing w:after="120" w:line="276" w:lineRule="auto"/>
              <w:jc w:val="both"/>
              <w:rPr>
                <w:rFonts w:eastAsia="Calibri"/>
                <w:b/>
                <w:i/>
                <w:lang w:val="sr-Latn-BA" w:eastAsia="en-US"/>
              </w:rPr>
            </w:pPr>
            <w:r>
              <w:rPr>
                <w:rFonts w:eastAsia="Calibri"/>
                <w:b/>
                <w:i/>
                <w:lang w:val="sr-Latn-BA" w:eastAsia="en-US"/>
              </w:rPr>
              <w:t>Organizacija</w:t>
            </w:r>
            <w:r w:rsidR="007B3E68" w:rsidRPr="00071D05">
              <w:rPr>
                <w:rFonts w:eastAsia="Calibri"/>
                <w:b/>
                <w:i/>
                <w:lang w:val="sr-Latn-BA" w:eastAsia="en-US"/>
              </w:rPr>
              <w:t xml:space="preserve"> </w:t>
            </w:r>
            <w:r>
              <w:rPr>
                <w:rFonts w:eastAsia="Calibri"/>
                <w:b/>
                <w:i/>
                <w:lang w:val="sr-Latn-BA" w:eastAsia="en-US"/>
              </w:rPr>
              <w:t>rada</w:t>
            </w:r>
            <w:r w:rsidR="007B3E68" w:rsidRPr="00071D05">
              <w:rPr>
                <w:rFonts w:eastAsia="Calibri"/>
                <w:b/>
                <w:i/>
                <w:lang w:val="sr-Latn-BA" w:eastAsia="en-US"/>
              </w:rPr>
              <w:t xml:space="preserve"> </w:t>
            </w:r>
            <w:r>
              <w:rPr>
                <w:rFonts w:eastAsia="Calibri"/>
                <w:b/>
                <w:i/>
                <w:lang w:val="sr-Latn-BA" w:eastAsia="en-US"/>
              </w:rPr>
              <w:t>ustanove</w:t>
            </w:r>
          </w:p>
          <w:p w:rsidR="007B3E68" w:rsidRPr="00817F7E" w:rsidRDefault="003B453F" w:rsidP="007B3E68">
            <w:pPr>
              <w:spacing w:after="200" w:line="276" w:lineRule="auto"/>
              <w:jc w:val="both"/>
              <w:rPr>
                <w:rFonts w:eastAsia="Calibri"/>
                <w:lang w:val="sr-Cyrl-BA" w:eastAsia="en-US"/>
              </w:rPr>
            </w:pP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domu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zdravlja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je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izvršen</w:t>
            </w:r>
            <w:r>
              <w:rPr>
                <w:rFonts w:eastAsia="Calibri"/>
                <w:lang w:val="sr-Cyrl-BA" w:eastAsia="en-US"/>
              </w:rPr>
              <w:t>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preraspodjel</w:t>
            </w:r>
            <w:r>
              <w:rPr>
                <w:rFonts w:eastAsia="Calibri"/>
                <w:lang w:val="sr-Cyrl-BA" w:eastAsia="en-US"/>
              </w:rPr>
              <w:t>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poslova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prilagođena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organizacija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rada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Doma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zdravlja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Derventa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tako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obezbedi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zdravstvena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zaštita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stanovništva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opštine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, </w:t>
            </w:r>
            <w:r>
              <w:rPr>
                <w:rFonts w:eastAsia="Calibri"/>
                <w:lang w:val="sr-Latn-BA" w:eastAsia="en-US"/>
              </w:rPr>
              <w:t>preduzmu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sve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aktivnosti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radi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brzog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adekvatnog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reagovanja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pojavu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sumnje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>/</w:t>
            </w:r>
            <w:r>
              <w:rPr>
                <w:rFonts w:eastAsia="Calibri"/>
                <w:lang w:val="sr-Latn-BA" w:eastAsia="en-US"/>
              </w:rPr>
              <w:t>ili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infekcije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novim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korona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virusom</w:t>
            </w:r>
            <w:r w:rsidR="007B3E68" w:rsidRPr="00817F7E">
              <w:rPr>
                <w:rFonts w:eastAsia="Calibri"/>
                <w:lang w:val="sr-Cyrl-BA" w:eastAsia="en-US"/>
              </w:rPr>
              <w:t>.</w:t>
            </w:r>
          </w:p>
          <w:p w:rsidR="007B3E68" w:rsidRPr="00817F7E" w:rsidRDefault="003B453F" w:rsidP="007B3E68">
            <w:pPr>
              <w:spacing w:after="200" w:line="276" w:lineRule="auto"/>
              <w:jc w:val="both"/>
              <w:rPr>
                <w:rFonts w:eastAsia="Calibri"/>
                <w:lang w:val="sr-Cyrl-BA" w:eastAsia="en-US"/>
              </w:rPr>
            </w:pPr>
            <w:r>
              <w:rPr>
                <w:rFonts w:eastAsia="Calibri"/>
                <w:lang w:val="sr-Cyrl-BA" w:eastAsia="en-US"/>
              </w:rPr>
              <w:t>Nabavljena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neophodna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zaštitna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oprema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svi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zaposleni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obavezi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da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koriste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zaštitnu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opremu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skladu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preporukama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IZJZ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RS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racionalnoj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upotrebi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lične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zaštitne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opreme</w:t>
            </w:r>
            <w:r w:rsidR="007B3E68" w:rsidRPr="00817F7E">
              <w:rPr>
                <w:rFonts w:eastAsia="Calibri"/>
                <w:lang w:val="sr-Latn-BA" w:eastAsia="en-US"/>
              </w:rPr>
              <w:t>.</w:t>
            </w:r>
          </w:p>
          <w:p w:rsidR="007B3E68" w:rsidRPr="00817F7E" w:rsidRDefault="003B453F" w:rsidP="007B3E68">
            <w:pPr>
              <w:spacing w:after="200" w:line="276" w:lineRule="auto"/>
              <w:jc w:val="both"/>
              <w:rPr>
                <w:rFonts w:eastAsia="Calibri"/>
                <w:lang w:val="bs-Latn-BA" w:eastAsia="en-US"/>
              </w:rPr>
            </w:pPr>
            <w:r>
              <w:rPr>
                <w:rFonts w:eastAsia="Calibri"/>
                <w:lang w:val="sr-Cyrl-BA" w:eastAsia="en-US"/>
              </w:rPr>
              <w:t>Pojedine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službe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Doma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zdravlja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Derventa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pored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redovnih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poslova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bile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dodatno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angažovane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rad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pružanje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zdravstvenih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usluga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u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vanrednoj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situaciji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uzrokovane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pandemijom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ciljm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da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se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smanji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mogućnost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prenosa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infekcije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na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zaposlene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ustanovi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i</w:t>
            </w:r>
            <w:r w:rsidR="007B3E68" w:rsidRPr="00817F7E">
              <w:rPr>
                <w:rFonts w:eastAsia="Calibri"/>
                <w:lang w:val="sr-Latn-BA" w:eastAsia="en-US"/>
              </w:rPr>
              <w:t xml:space="preserve"> </w:t>
            </w:r>
            <w:r>
              <w:rPr>
                <w:rFonts w:eastAsia="Calibri"/>
                <w:lang w:val="sr-Cyrl-BA" w:eastAsia="en-US"/>
              </w:rPr>
              <w:t>ostale</w:t>
            </w:r>
            <w:r w:rsidR="007B3E68" w:rsidRPr="00817F7E">
              <w:rPr>
                <w:rFonts w:eastAsia="Calibri"/>
                <w:lang w:val="sr-Cyrl-BA" w:eastAsia="en-US"/>
              </w:rPr>
              <w:t xml:space="preserve"> </w:t>
            </w:r>
            <w:r>
              <w:rPr>
                <w:rFonts w:eastAsia="Calibri"/>
                <w:lang w:val="sr-Latn-BA" w:eastAsia="en-US"/>
              </w:rPr>
              <w:t>pacijente</w:t>
            </w:r>
            <w:r w:rsidR="007B3E68" w:rsidRPr="00817F7E">
              <w:rPr>
                <w:rFonts w:eastAsia="Calibri"/>
                <w:lang w:val="sr-Cyrl-BA" w:eastAsia="en-US"/>
              </w:rPr>
              <w:t>.</w:t>
            </w:r>
          </w:p>
          <w:p w:rsidR="007B3E68" w:rsidRPr="00817F7E" w:rsidRDefault="003B453F" w:rsidP="007B3E68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SHMP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952"/>
              <w:gridCol w:w="1995"/>
              <w:gridCol w:w="2835"/>
            </w:tblGrid>
            <w:tr w:rsidR="006F73D5" w:rsidRPr="00817F7E" w:rsidTr="006F73D5">
              <w:tc>
                <w:tcPr>
                  <w:tcW w:w="2952" w:type="dxa"/>
                  <w:vMerge w:val="restart"/>
                  <w:tcBorders>
                    <w:top w:val="double" w:sz="4" w:space="0" w:color="auto"/>
                    <w:left w:val="double" w:sz="4" w:space="0" w:color="auto"/>
                  </w:tcBorders>
                </w:tcPr>
                <w:p w:rsidR="006F73D5" w:rsidRPr="00817F7E" w:rsidRDefault="006F73D5" w:rsidP="007B3E68">
                  <w:pPr>
                    <w:jc w:val="center"/>
                    <w:rPr>
                      <w:rFonts w:eastAsia="Calibri"/>
                      <w:lang w:val="sr-Cyrl-BA" w:eastAsia="en-US"/>
                    </w:rPr>
                  </w:pPr>
                </w:p>
                <w:p w:rsidR="006F73D5" w:rsidRPr="00817F7E" w:rsidRDefault="003B453F" w:rsidP="007B3E68">
                  <w:pPr>
                    <w:jc w:val="center"/>
                    <w:rPr>
                      <w:rFonts w:eastAsia="Calibri"/>
                      <w:lang w:val="sr-Latn-BA" w:eastAsia="en-US"/>
                    </w:rPr>
                  </w:pPr>
                  <w:r>
                    <w:rPr>
                      <w:rFonts w:eastAsia="Calibri"/>
                      <w:lang w:val="sr-Latn-BA" w:eastAsia="en-US"/>
                    </w:rPr>
                    <w:lastRenderedPageBreak/>
                    <w:t>Usluge</w:t>
                  </w:r>
                </w:p>
                <w:p w:rsidR="006F73D5" w:rsidRPr="00817F7E" w:rsidRDefault="006F73D5" w:rsidP="007B3E68">
                  <w:pPr>
                    <w:rPr>
                      <w:rFonts w:eastAsia="Calibri"/>
                      <w:lang w:val="sr-Latn-BA" w:eastAsia="en-US"/>
                    </w:rPr>
                  </w:pPr>
                </w:p>
              </w:tc>
              <w:tc>
                <w:tcPr>
                  <w:tcW w:w="4830" w:type="dxa"/>
                  <w:gridSpan w:val="2"/>
                  <w:tcBorders>
                    <w:top w:val="double" w:sz="4" w:space="0" w:color="auto"/>
                    <w:right w:val="double" w:sz="4" w:space="0" w:color="auto"/>
                  </w:tcBorders>
                </w:tcPr>
                <w:p w:rsidR="006F73D5" w:rsidRPr="00817F7E" w:rsidRDefault="003B453F" w:rsidP="007B3E68">
                  <w:pPr>
                    <w:rPr>
                      <w:rFonts w:eastAsia="Calibri"/>
                      <w:lang w:val="sr-Latn-BA" w:eastAsia="en-US"/>
                    </w:rPr>
                  </w:pPr>
                  <w:r>
                    <w:rPr>
                      <w:rFonts w:eastAsia="Calibri"/>
                      <w:lang w:val="sr-Cyrl-BA" w:eastAsia="en-US"/>
                    </w:rPr>
                    <w:lastRenderedPageBreak/>
                    <w:t>Period</w:t>
                  </w:r>
                  <w:r w:rsidR="006F73D5" w:rsidRPr="00817F7E">
                    <w:rPr>
                      <w:rFonts w:eastAsia="Calibri"/>
                      <w:lang w:val="sr-Cyrl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Cyrl-BA" w:eastAsia="en-US"/>
                    </w:rPr>
                    <w:t>od</w:t>
                  </w:r>
                  <w:r w:rsidR="006F73D5" w:rsidRPr="00817F7E">
                    <w:rPr>
                      <w:rFonts w:eastAsia="Calibri"/>
                      <w:lang w:val="sr-Cyrl-BA" w:eastAsia="en-US"/>
                    </w:rPr>
                    <w:t xml:space="preserve"> 01</w:t>
                  </w:r>
                  <w:r w:rsidR="006F73D5" w:rsidRPr="00817F7E">
                    <w:rPr>
                      <w:rFonts w:eastAsia="Calibri"/>
                      <w:lang w:val="sr-Latn-BA" w:eastAsia="en-US"/>
                    </w:rPr>
                    <w:t>.01.202</w:t>
                  </w:r>
                  <w:r w:rsidR="006F73D5">
                    <w:rPr>
                      <w:rFonts w:eastAsia="Calibri"/>
                      <w:lang w:val="sr-Cyrl-BA" w:eastAsia="en-US"/>
                    </w:rPr>
                    <w:t>2</w:t>
                  </w:r>
                  <w:r w:rsidR="006F73D5" w:rsidRPr="00817F7E">
                    <w:rPr>
                      <w:rFonts w:eastAsia="Calibri"/>
                      <w:lang w:val="sr-Cyrl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do</w:t>
                  </w:r>
                  <w:r w:rsidR="006F73D5">
                    <w:rPr>
                      <w:rFonts w:eastAsia="Calibri"/>
                      <w:lang w:val="sr-Latn-BA" w:eastAsia="en-US"/>
                    </w:rPr>
                    <w:t xml:space="preserve"> 3</w:t>
                  </w:r>
                  <w:r w:rsidR="006F73D5">
                    <w:rPr>
                      <w:rFonts w:eastAsia="Calibri"/>
                      <w:lang w:eastAsia="en-US"/>
                    </w:rPr>
                    <w:t>0</w:t>
                  </w:r>
                  <w:r w:rsidR="006F73D5">
                    <w:rPr>
                      <w:rFonts w:eastAsia="Calibri"/>
                      <w:lang w:val="sr-Latn-BA" w:eastAsia="en-US"/>
                    </w:rPr>
                    <w:t>.</w:t>
                  </w:r>
                  <w:r w:rsidR="006F73D5">
                    <w:rPr>
                      <w:rFonts w:eastAsia="Calibri"/>
                      <w:lang w:eastAsia="en-US"/>
                    </w:rPr>
                    <w:t>06</w:t>
                  </w:r>
                  <w:r w:rsidR="006F73D5" w:rsidRPr="00817F7E">
                    <w:rPr>
                      <w:rFonts w:eastAsia="Calibri"/>
                      <w:lang w:val="sr-Latn-BA" w:eastAsia="en-US"/>
                    </w:rPr>
                    <w:t>.202</w:t>
                  </w:r>
                  <w:r w:rsidR="006F73D5">
                    <w:rPr>
                      <w:rFonts w:eastAsia="Calibri"/>
                      <w:lang w:val="sr-Cyrl-BA" w:eastAsia="en-US"/>
                    </w:rPr>
                    <w:t>2</w:t>
                  </w:r>
                  <w:r w:rsidR="006F73D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godina</w:t>
                  </w:r>
                </w:p>
              </w:tc>
            </w:tr>
            <w:tr w:rsidR="006F73D5" w:rsidRPr="00817F7E" w:rsidTr="006F73D5">
              <w:tc>
                <w:tcPr>
                  <w:tcW w:w="2952" w:type="dxa"/>
                  <w:vMerge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6F73D5" w:rsidRPr="00817F7E" w:rsidRDefault="006F73D5" w:rsidP="007B3E68">
                  <w:pPr>
                    <w:spacing w:after="200" w:line="276" w:lineRule="auto"/>
                    <w:rPr>
                      <w:rFonts w:eastAsia="Calibri"/>
                      <w:lang w:val="sr-Cyrl-BA" w:eastAsia="en-US"/>
                    </w:rPr>
                  </w:pPr>
                </w:p>
              </w:tc>
              <w:tc>
                <w:tcPr>
                  <w:tcW w:w="1995" w:type="dxa"/>
                  <w:tcBorders>
                    <w:bottom w:val="double" w:sz="4" w:space="0" w:color="auto"/>
                  </w:tcBorders>
                </w:tcPr>
                <w:p w:rsidR="006F73D5" w:rsidRPr="00817F7E" w:rsidRDefault="003B453F" w:rsidP="007B3E68">
                  <w:pPr>
                    <w:jc w:val="center"/>
                    <w:rPr>
                      <w:rFonts w:eastAsia="Calibri"/>
                      <w:lang w:val="sr-Cyrl-BA"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>Broj</w:t>
                  </w:r>
                  <w:r w:rsidR="006F73D5" w:rsidRPr="00817F7E"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 xml:space="preserve"> </w:t>
                  </w:r>
                  <w:r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>usluga</w:t>
                  </w:r>
                </w:p>
              </w:tc>
              <w:tc>
                <w:tcPr>
                  <w:tcW w:w="2835" w:type="dxa"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6F73D5" w:rsidRPr="00817F7E" w:rsidRDefault="003B453F" w:rsidP="007B3E68">
                  <w:pPr>
                    <w:jc w:val="center"/>
                    <w:rPr>
                      <w:rFonts w:eastAsia="Calibri"/>
                      <w:lang w:val="sr-Cyrl-BA"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>Cijena</w:t>
                  </w:r>
                  <w:r w:rsidR="006F73D5" w:rsidRPr="00817F7E"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 xml:space="preserve"> </w:t>
                  </w:r>
                  <w:r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>usluge</w:t>
                  </w:r>
                </w:p>
                <w:p w:rsidR="006F73D5" w:rsidRPr="00817F7E" w:rsidRDefault="006F73D5" w:rsidP="007B3E68">
                  <w:pPr>
                    <w:jc w:val="center"/>
                    <w:rPr>
                      <w:rFonts w:eastAsia="Calibri"/>
                      <w:lang w:val="sr-Cyrl-BA" w:eastAsia="en-US"/>
                    </w:rPr>
                  </w:pPr>
                </w:p>
              </w:tc>
            </w:tr>
            <w:tr w:rsidR="006F73D5" w:rsidRPr="00817F7E" w:rsidTr="006F73D5">
              <w:tc>
                <w:tcPr>
                  <w:tcW w:w="2952" w:type="dxa"/>
                  <w:tcBorders>
                    <w:top w:val="double" w:sz="4" w:space="0" w:color="auto"/>
                    <w:left w:val="double" w:sz="4" w:space="0" w:color="auto"/>
                  </w:tcBorders>
                </w:tcPr>
                <w:p w:rsidR="006F73D5" w:rsidRPr="00817F7E" w:rsidRDefault="003B453F" w:rsidP="007B3E68">
                  <w:pPr>
                    <w:spacing w:after="200" w:line="276" w:lineRule="auto"/>
                    <w:rPr>
                      <w:rFonts w:eastAsia="Calibri"/>
                      <w:lang w:val="sr-Latn-BA" w:eastAsia="en-US"/>
                    </w:rPr>
                  </w:pPr>
                  <w:r>
                    <w:rPr>
                      <w:rFonts w:eastAsia="Calibri"/>
                      <w:lang w:val="sr-Latn-BA" w:eastAsia="en-US"/>
                    </w:rPr>
                    <w:lastRenderedPageBreak/>
                    <w:t>Pregledi</w:t>
                  </w:r>
                  <w:r w:rsidR="006F73D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doktora</w:t>
                  </w:r>
                </w:p>
              </w:tc>
              <w:tc>
                <w:tcPr>
                  <w:tcW w:w="1995" w:type="dxa"/>
                  <w:tcBorders>
                    <w:top w:val="double" w:sz="4" w:space="0" w:color="auto"/>
                  </w:tcBorders>
                </w:tcPr>
                <w:p w:rsidR="006F73D5" w:rsidRPr="00817F7E" w:rsidRDefault="006F73D5" w:rsidP="007B3E68">
                  <w:pPr>
                    <w:rPr>
                      <w:rFonts w:eastAsia="Calibri"/>
                      <w:lang w:val="sr-Cyrl-BA" w:eastAsia="en-US"/>
                    </w:rPr>
                  </w:pPr>
                  <w:r>
                    <w:rPr>
                      <w:rFonts w:eastAsia="Calibri"/>
                      <w:lang w:val="sr-Cyrl-BA" w:eastAsia="en-US"/>
                    </w:rPr>
                    <w:t>9747</w:t>
                  </w:r>
                </w:p>
              </w:tc>
              <w:tc>
                <w:tcPr>
                  <w:tcW w:w="2835" w:type="dxa"/>
                  <w:tcBorders>
                    <w:top w:val="double" w:sz="4" w:space="0" w:color="auto"/>
                    <w:right w:val="double" w:sz="4" w:space="0" w:color="auto"/>
                  </w:tcBorders>
                </w:tcPr>
                <w:p w:rsidR="006F73D5" w:rsidRPr="00817F7E" w:rsidRDefault="006F73D5" w:rsidP="007B3E68">
                  <w:pPr>
                    <w:rPr>
                      <w:rFonts w:eastAsia="Calibri"/>
                      <w:lang w:val="sr-Cyrl-BA" w:eastAsia="en-US"/>
                    </w:rPr>
                  </w:pPr>
                  <w:r>
                    <w:rPr>
                      <w:rFonts w:eastAsia="Calibri"/>
                      <w:lang w:val="sr-Cyrl-BA" w:eastAsia="en-US"/>
                    </w:rPr>
                    <w:t>292.410</w:t>
                  </w:r>
                </w:p>
              </w:tc>
            </w:tr>
            <w:tr w:rsidR="006F73D5" w:rsidRPr="00817F7E" w:rsidTr="006F73D5">
              <w:tc>
                <w:tcPr>
                  <w:tcW w:w="2952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6F73D5" w:rsidRPr="00817F7E" w:rsidRDefault="006F73D5" w:rsidP="007B3E68">
                  <w:pPr>
                    <w:rPr>
                      <w:rFonts w:eastAsia="Calibri"/>
                      <w:lang w:val="sr-Latn-BA" w:eastAsia="en-US"/>
                    </w:rPr>
                  </w:pPr>
                </w:p>
                <w:p w:rsidR="006F73D5" w:rsidRPr="00817F7E" w:rsidRDefault="003B453F" w:rsidP="007B3E68">
                  <w:pPr>
                    <w:rPr>
                      <w:rFonts w:eastAsia="Calibri"/>
                      <w:lang w:val="sr-Cyrl-BA" w:eastAsia="en-US"/>
                    </w:rPr>
                  </w:pPr>
                  <w:r>
                    <w:rPr>
                      <w:rFonts w:eastAsia="Calibri"/>
                      <w:lang w:val="sr-Cyrl-BA" w:eastAsia="en-US"/>
                    </w:rPr>
                    <w:t>Ostale</w:t>
                  </w:r>
                  <w:r w:rsidR="006F73D5" w:rsidRPr="00817F7E">
                    <w:rPr>
                      <w:rFonts w:eastAsia="Calibri"/>
                      <w:lang w:val="sr-Cyrl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Cyrl-BA" w:eastAsia="en-US"/>
                    </w:rPr>
                    <w:t>usluge</w:t>
                  </w:r>
                </w:p>
              </w:tc>
              <w:tc>
                <w:tcPr>
                  <w:tcW w:w="1995" w:type="dxa"/>
                  <w:tcBorders>
                    <w:bottom w:val="double" w:sz="4" w:space="0" w:color="auto"/>
                  </w:tcBorders>
                </w:tcPr>
                <w:p w:rsidR="006F73D5" w:rsidRPr="00817F7E" w:rsidRDefault="006F73D5" w:rsidP="007B3E68">
                  <w:pPr>
                    <w:rPr>
                      <w:rFonts w:eastAsia="Calibri"/>
                      <w:lang w:val="sr-Cyrl-BA" w:eastAsia="en-US"/>
                    </w:rPr>
                  </w:pPr>
                  <w:r>
                    <w:rPr>
                      <w:rFonts w:eastAsia="Calibri"/>
                      <w:lang w:val="sr-Cyrl-BA" w:eastAsia="en-US"/>
                    </w:rPr>
                    <w:t>15575</w:t>
                  </w:r>
                </w:p>
              </w:tc>
              <w:tc>
                <w:tcPr>
                  <w:tcW w:w="2835" w:type="dxa"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6F73D5" w:rsidRPr="00B00185" w:rsidRDefault="00B00185" w:rsidP="007B3E68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373.800</w:t>
                  </w:r>
                </w:p>
              </w:tc>
            </w:tr>
          </w:tbl>
          <w:p w:rsidR="007B3E68" w:rsidRPr="00817F7E" w:rsidRDefault="003B453F" w:rsidP="007B3E68">
            <w:pPr>
              <w:spacing w:before="120" w:line="276" w:lineRule="auto"/>
              <w:rPr>
                <w:rFonts w:eastAsia="Calibri"/>
                <w:u w:val="single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RTG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971"/>
              <w:gridCol w:w="1976"/>
              <w:gridCol w:w="2835"/>
            </w:tblGrid>
            <w:tr w:rsidR="00B00185" w:rsidRPr="00817F7E" w:rsidTr="00B00185">
              <w:tc>
                <w:tcPr>
                  <w:tcW w:w="2971" w:type="dxa"/>
                  <w:vMerge w:val="restart"/>
                  <w:tcBorders>
                    <w:top w:val="double" w:sz="4" w:space="0" w:color="auto"/>
                    <w:left w:val="double" w:sz="4" w:space="0" w:color="auto"/>
                  </w:tcBorders>
                </w:tcPr>
                <w:p w:rsidR="00B00185" w:rsidRPr="00817F7E" w:rsidRDefault="00B00185" w:rsidP="007B3E68">
                  <w:pPr>
                    <w:jc w:val="center"/>
                    <w:rPr>
                      <w:rFonts w:eastAsia="Calibri"/>
                      <w:lang w:val="sr-Cyrl-BA" w:eastAsia="en-US"/>
                    </w:rPr>
                  </w:pPr>
                </w:p>
                <w:p w:rsidR="00B00185" w:rsidRPr="00817F7E" w:rsidRDefault="003B453F" w:rsidP="007B3E68">
                  <w:pPr>
                    <w:jc w:val="center"/>
                    <w:rPr>
                      <w:rFonts w:eastAsia="Calibri"/>
                      <w:lang w:val="sr-Latn-BA" w:eastAsia="en-US"/>
                    </w:rPr>
                  </w:pPr>
                  <w:r>
                    <w:rPr>
                      <w:rFonts w:eastAsia="Calibri"/>
                      <w:lang w:val="sr-Latn-BA" w:eastAsia="en-US"/>
                    </w:rPr>
                    <w:t>Usluge</w:t>
                  </w:r>
                </w:p>
                <w:p w:rsidR="00B00185" w:rsidRPr="00817F7E" w:rsidRDefault="00B00185" w:rsidP="007B3E68">
                  <w:pPr>
                    <w:rPr>
                      <w:rFonts w:eastAsia="Calibri"/>
                      <w:lang w:val="sr-Latn-BA" w:eastAsia="en-US"/>
                    </w:rPr>
                  </w:pPr>
                </w:p>
              </w:tc>
              <w:tc>
                <w:tcPr>
                  <w:tcW w:w="4811" w:type="dxa"/>
                  <w:gridSpan w:val="2"/>
                  <w:tcBorders>
                    <w:top w:val="double" w:sz="4" w:space="0" w:color="auto"/>
                    <w:right w:val="double" w:sz="4" w:space="0" w:color="auto"/>
                  </w:tcBorders>
                </w:tcPr>
                <w:p w:rsidR="00B00185" w:rsidRPr="00817F7E" w:rsidRDefault="003B453F" w:rsidP="007B3E68">
                  <w:pPr>
                    <w:rPr>
                      <w:rFonts w:eastAsia="Calibri"/>
                      <w:lang w:val="sr-Latn-BA" w:eastAsia="en-US"/>
                    </w:rPr>
                  </w:pPr>
                  <w:r>
                    <w:rPr>
                      <w:rFonts w:eastAsia="Calibri"/>
                      <w:lang w:val="sr-Cyrl-BA" w:eastAsia="en-US"/>
                    </w:rPr>
                    <w:t>Period</w:t>
                  </w:r>
                  <w:r w:rsidR="00B00185" w:rsidRPr="00817F7E">
                    <w:rPr>
                      <w:rFonts w:eastAsia="Calibri"/>
                      <w:lang w:val="sr-Cyrl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Cyrl-BA" w:eastAsia="en-US"/>
                    </w:rPr>
                    <w:t>od</w:t>
                  </w:r>
                  <w:r w:rsidR="00B00185" w:rsidRPr="00817F7E">
                    <w:rPr>
                      <w:rFonts w:eastAsia="Calibri"/>
                      <w:lang w:val="sr-Cyrl-BA" w:eastAsia="en-US"/>
                    </w:rPr>
                    <w:t xml:space="preserve"> 01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>.01.202</w:t>
                  </w:r>
                  <w:r w:rsidR="00B00185">
                    <w:rPr>
                      <w:rFonts w:eastAsia="Calibri"/>
                      <w:lang w:eastAsia="en-US"/>
                    </w:rPr>
                    <w:t>2</w:t>
                  </w:r>
                  <w:r w:rsidR="00B00185" w:rsidRPr="00817F7E">
                    <w:rPr>
                      <w:rFonts w:eastAsia="Calibri"/>
                      <w:lang w:val="sr-Cyrl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do</w:t>
                  </w:r>
                  <w:r w:rsidR="00B00185">
                    <w:rPr>
                      <w:rFonts w:eastAsia="Calibri"/>
                      <w:lang w:val="sr-Latn-BA" w:eastAsia="en-US"/>
                    </w:rPr>
                    <w:t xml:space="preserve"> 30.06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>.202</w:t>
                  </w:r>
                  <w:r w:rsidR="00B00185">
                    <w:rPr>
                      <w:rFonts w:eastAsia="Calibri"/>
                      <w:lang w:eastAsia="en-US"/>
                    </w:rPr>
                    <w:t>2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godina</w:t>
                  </w:r>
                </w:p>
              </w:tc>
            </w:tr>
            <w:tr w:rsidR="00B00185" w:rsidRPr="00817F7E" w:rsidTr="00B00185">
              <w:tc>
                <w:tcPr>
                  <w:tcW w:w="2971" w:type="dxa"/>
                  <w:vMerge/>
                  <w:tcBorders>
                    <w:left w:val="double" w:sz="4" w:space="0" w:color="auto"/>
                  </w:tcBorders>
                </w:tcPr>
                <w:p w:rsidR="00B00185" w:rsidRPr="00817F7E" w:rsidRDefault="00B00185" w:rsidP="007B3E68">
                  <w:pPr>
                    <w:rPr>
                      <w:rFonts w:eastAsia="Calibri"/>
                      <w:lang w:val="sr-Latn-BA" w:eastAsia="en-US"/>
                    </w:rPr>
                  </w:pPr>
                </w:p>
              </w:tc>
              <w:tc>
                <w:tcPr>
                  <w:tcW w:w="1976" w:type="dxa"/>
                </w:tcPr>
                <w:p w:rsidR="00B00185" w:rsidRPr="00817F7E" w:rsidRDefault="003B453F" w:rsidP="007B3E68">
                  <w:pPr>
                    <w:jc w:val="center"/>
                    <w:rPr>
                      <w:rFonts w:eastAsia="Calibri"/>
                      <w:lang w:val="sr-Cyrl-BA"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>Broj</w:t>
                  </w:r>
                  <w:r w:rsidR="00B00185" w:rsidRPr="00817F7E"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 xml:space="preserve"> </w:t>
                  </w:r>
                  <w:r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>usluga</w:t>
                  </w:r>
                </w:p>
              </w:tc>
              <w:tc>
                <w:tcPr>
                  <w:tcW w:w="2835" w:type="dxa"/>
                  <w:tcBorders>
                    <w:right w:val="double" w:sz="4" w:space="0" w:color="auto"/>
                  </w:tcBorders>
                </w:tcPr>
                <w:p w:rsidR="00B00185" w:rsidRPr="00817F7E" w:rsidRDefault="003B453F" w:rsidP="007B3E68">
                  <w:pPr>
                    <w:jc w:val="center"/>
                    <w:rPr>
                      <w:rFonts w:eastAsia="Calibri"/>
                      <w:lang w:val="sr-Cyrl-BA"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>Cijena</w:t>
                  </w:r>
                  <w:r w:rsidR="00B00185" w:rsidRPr="00817F7E"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 xml:space="preserve"> </w:t>
                  </w:r>
                  <w:r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>usluge</w:t>
                  </w:r>
                </w:p>
              </w:tc>
            </w:tr>
            <w:tr w:rsidR="00B00185" w:rsidRPr="00817F7E" w:rsidTr="00B00185">
              <w:tc>
                <w:tcPr>
                  <w:tcW w:w="2971" w:type="dxa"/>
                  <w:tcBorders>
                    <w:left w:val="double" w:sz="4" w:space="0" w:color="auto"/>
                  </w:tcBorders>
                </w:tcPr>
                <w:p w:rsidR="00B00185" w:rsidRPr="00817F7E" w:rsidRDefault="003B453F" w:rsidP="007B3E68">
                  <w:pPr>
                    <w:rPr>
                      <w:rFonts w:eastAsia="Calibri"/>
                      <w:lang w:val="sr-Latn-BA" w:eastAsia="en-US"/>
                    </w:rPr>
                  </w:pPr>
                  <w:r>
                    <w:rPr>
                      <w:rFonts w:eastAsia="Calibri"/>
                      <w:lang w:val="sr-Latn-BA" w:eastAsia="en-US"/>
                    </w:rPr>
                    <w:t>RTG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srca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i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pluća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jedna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ekspozicija</w:t>
                  </w:r>
                </w:p>
              </w:tc>
              <w:tc>
                <w:tcPr>
                  <w:tcW w:w="1976" w:type="dxa"/>
                </w:tcPr>
                <w:p w:rsidR="00B00185" w:rsidRPr="00B00185" w:rsidRDefault="00B00185" w:rsidP="007B3E68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1173</w:t>
                  </w:r>
                </w:p>
              </w:tc>
              <w:tc>
                <w:tcPr>
                  <w:tcW w:w="2835" w:type="dxa"/>
                  <w:tcBorders>
                    <w:right w:val="double" w:sz="4" w:space="0" w:color="auto"/>
                  </w:tcBorders>
                </w:tcPr>
                <w:p w:rsidR="00B00185" w:rsidRPr="00B00185" w:rsidRDefault="00B00185" w:rsidP="007B3E68">
                  <w:pPr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37.418,70</w:t>
                  </w:r>
                </w:p>
              </w:tc>
            </w:tr>
            <w:tr w:rsidR="00B00185" w:rsidRPr="00817F7E" w:rsidTr="00B00185">
              <w:tc>
                <w:tcPr>
                  <w:tcW w:w="2971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B00185" w:rsidRPr="00817F7E" w:rsidRDefault="003B453F" w:rsidP="007B3E68">
                  <w:pPr>
                    <w:rPr>
                      <w:rFonts w:eastAsia="Calibri"/>
                      <w:lang w:val="sr-Latn-BA" w:eastAsia="en-US"/>
                    </w:rPr>
                  </w:pPr>
                  <w:r>
                    <w:rPr>
                      <w:rFonts w:eastAsia="Calibri"/>
                      <w:lang w:val="sr-Latn-BA" w:eastAsia="en-US"/>
                    </w:rPr>
                    <w:t>RTG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srca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i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pluća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dvije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 </w:t>
                  </w:r>
                  <w:r>
                    <w:rPr>
                      <w:rFonts w:eastAsia="Calibri"/>
                      <w:lang w:val="sr-Latn-BA" w:eastAsia="en-US"/>
                    </w:rPr>
                    <w:t>ekspozicije</w:t>
                  </w:r>
                </w:p>
              </w:tc>
              <w:tc>
                <w:tcPr>
                  <w:tcW w:w="1976" w:type="dxa"/>
                  <w:tcBorders>
                    <w:bottom w:val="double" w:sz="4" w:space="0" w:color="auto"/>
                  </w:tcBorders>
                </w:tcPr>
                <w:p w:rsidR="00B00185" w:rsidRPr="00B00185" w:rsidRDefault="00B00185" w:rsidP="007B3E68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820</w:t>
                  </w:r>
                </w:p>
              </w:tc>
              <w:tc>
                <w:tcPr>
                  <w:tcW w:w="2835" w:type="dxa"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B00185" w:rsidRPr="00B00185" w:rsidRDefault="00B00185" w:rsidP="007B3E68">
                  <w:pPr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31.160,00</w:t>
                  </w:r>
                </w:p>
              </w:tc>
            </w:tr>
          </w:tbl>
          <w:p w:rsidR="007B3E68" w:rsidRPr="00817F7E" w:rsidRDefault="003B453F" w:rsidP="007B3E68">
            <w:pPr>
              <w:spacing w:after="200" w:line="276" w:lineRule="auto"/>
              <w:rPr>
                <w:rFonts w:eastAsia="Calibri"/>
                <w:u w:val="single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LABORATORIJA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993"/>
              <w:gridCol w:w="1954"/>
              <w:gridCol w:w="2835"/>
            </w:tblGrid>
            <w:tr w:rsidR="00B00185" w:rsidRPr="00817F7E" w:rsidTr="00B00185">
              <w:tc>
                <w:tcPr>
                  <w:tcW w:w="2993" w:type="dxa"/>
                  <w:vMerge w:val="restart"/>
                  <w:tcBorders>
                    <w:top w:val="double" w:sz="4" w:space="0" w:color="auto"/>
                    <w:left w:val="double" w:sz="4" w:space="0" w:color="auto"/>
                  </w:tcBorders>
                </w:tcPr>
                <w:p w:rsidR="00B00185" w:rsidRPr="00817F7E" w:rsidRDefault="00B00185" w:rsidP="007B3E68">
                  <w:pPr>
                    <w:jc w:val="center"/>
                    <w:rPr>
                      <w:rFonts w:eastAsia="Calibri"/>
                      <w:lang w:val="sr-Cyrl-BA" w:eastAsia="en-US"/>
                    </w:rPr>
                  </w:pPr>
                </w:p>
                <w:p w:rsidR="00B00185" w:rsidRPr="00817F7E" w:rsidRDefault="003B453F" w:rsidP="007B3E68">
                  <w:pPr>
                    <w:jc w:val="center"/>
                    <w:rPr>
                      <w:rFonts w:eastAsia="Calibri"/>
                      <w:lang w:val="sr-Latn-BA" w:eastAsia="en-US"/>
                    </w:rPr>
                  </w:pPr>
                  <w:r>
                    <w:rPr>
                      <w:rFonts w:eastAsia="Calibri"/>
                      <w:lang w:val="sr-Latn-BA" w:eastAsia="en-US"/>
                    </w:rPr>
                    <w:t>Usluge</w:t>
                  </w:r>
                </w:p>
                <w:p w:rsidR="00B00185" w:rsidRPr="00817F7E" w:rsidRDefault="00B00185" w:rsidP="007B3E68">
                  <w:pPr>
                    <w:rPr>
                      <w:rFonts w:eastAsia="Calibri"/>
                      <w:lang w:val="sr-Latn-BA" w:eastAsia="en-US"/>
                    </w:rPr>
                  </w:pPr>
                </w:p>
              </w:tc>
              <w:tc>
                <w:tcPr>
                  <w:tcW w:w="4789" w:type="dxa"/>
                  <w:gridSpan w:val="2"/>
                  <w:tcBorders>
                    <w:top w:val="double" w:sz="4" w:space="0" w:color="auto"/>
                    <w:right w:val="double" w:sz="4" w:space="0" w:color="auto"/>
                  </w:tcBorders>
                </w:tcPr>
                <w:p w:rsidR="00B00185" w:rsidRPr="00817F7E" w:rsidRDefault="003B453F" w:rsidP="007B3E68">
                  <w:pPr>
                    <w:rPr>
                      <w:rFonts w:eastAsia="Calibri"/>
                      <w:lang w:val="sr-Latn-BA" w:eastAsia="en-US"/>
                    </w:rPr>
                  </w:pPr>
                  <w:r>
                    <w:rPr>
                      <w:rFonts w:eastAsia="Calibri"/>
                      <w:lang w:val="sr-Cyrl-BA" w:eastAsia="en-US"/>
                    </w:rPr>
                    <w:t>Period</w:t>
                  </w:r>
                  <w:r w:rsidR="00B00185" w:rsidRPr="00817F7E">
                    <w:rPr>
                      <w:rFonts w:eastAsia="Calibri"/>
                      <w:lang w:val="sr-Cyrl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Cyrl-BA" w:eastAsia="en-US"/>
                    </w:rPr>
                    <w:t>od</w:t>
                  </w:r>
                  <w:r w:rsidR="00B00185" w:rsidRPr="00817F7E">
                    <w:rPr>
                      <w:rFonts w:eastAsia="Calibri"/>
                      <w:lang w:val="sr-Cyrl-BA" w:eastAsia="en-US"/>
                    </w:rPr>
                    <w:t xml:space="preserve"> 01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>.01.202</w:t>
                  </w:r>
                  <w:r w:rsidR="00B00185">
                    <w:rPr>
                      <w:rFonts w:eastAsia="Calibri"/>
                      <w:lang w:eastAsia="en-US"/>
                    </w:rPr>
                    <w:t>2</w:t>
                  </w:r>
                  <w:r w:rsidR="00B00185" w:rsidRPr="00817F7E">
                    <w:rPr>
                      <w:rFonts w:eastAsia="Calibri"/>
                      <w:lang w:val="sr-Cyrl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do</w:t>
                  </w:r>
                  <w:r w:rsidR="00B00185">
                    <w:rPr>
                      <w:rFonts w:eastAsia="Calibri"/>
                      <w:lang w:val="sr-Latn-BA" w:eastAsia="en-US"/>
                    </w:rPr>
                    <w:t xml:space="preserve"> 30.06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>.202</w:t>
                  </w:r>
                  <w:r w:rsidR="00B00185">
                    <w:rPr>
                      <w:rFonts w:eastAsia="Calibri"/>
                      <w:lang w:eastAsia="en-US"/>
                    </w:rPr>
                    <w:t>2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godina</w:t>
                  </w:r>
                </w:p>
              </w:tc>
            </w:tr>
            <w:tr w:rsidR="00B00185" w:rsidRPr="00817F7E" w:rsidTr="00B00185">
              <w:tc>
                <w:tcPr>
                  <w:tcW w:w="2993" w:type="dxa"/>
                  <w:vMerge/>
                  <w:tcBorders>
                    <w:left w:val="double" w:sz="4" w:space="0" w:color="auto"/>
                  </w:tcBorders>
                </w:tcPr>
                <w:p w:rsidR="00B00185" w:rsidRPr="00817F7E" w:rsidRDefault="00B00185" w:rsidP="007B3E68">
                  <w:pPr>
                    <w:rPr>
                      <w:rFonts w:eastAsia="Calibri"/>
                      <w:lang w:val="sr-Latn-BA" w:eastAsia="en-US"/>
                    </w:rPr>
                  </w:pPr>
                </w:p>
              </w:tc>
              <w:tc>
                <w:tcPr>
                  <w:tcW w:w="1954" w:type="dxa"/>
                </w:tcPr>
                <w:p w:rsidR="00B00185" w:rsidRPr="00817F7E" w:rsidRDefault="003B453F" w:rsidP="007B3E68">
                  <w:pPr>
                    <w:jc w:val="center"/>
                    <w:rPr>
                      <w:rFonts w:eastAsia="Calibri"/>
                      <w:lang w:val="sr-Cyrl-BA"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>Broj</w:t>
                  </w:r>
                  <w:r w:rsidR="00B00185" w:rsidRPr="00817F7E"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 xml:space="preserve"> </w:t>
                  </w:r>
                  <w:r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>usluga</w:t>
                  </w:r>
                </w:p>
              </w:tc>
              <w:tc>
                <w:tcPr>
                  <w:tcW w:w="2835" w:type="dxa"/>
                  <w:tcBorders>
                    <w:right w:val="double" w:sz="4" w:space="0" w:color="auto"/>
                  </w:tcBorders>
                </w:tcPr>
                <w:p w:rsidR="00B00185" w:rsidRPr="00817F7E" w:rsidRDefault="003B453F" w:rsidP="007B3E68">
                  <w:pPr>
                    <w:jc w:val="center"/>
                    <w:rPr>
                      <w:rFonts w:eastAsia="Calibri"/>
                      <w:lang w:val="sr-Cyrl-BA"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>Cijena</w:t>
                  </w:r>
                  <w:r w:rsidR="00B00185" w:rsidRPr="00817F7E"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 xml:space="preserve"> </w:t>
                  </w:r>
                  <w:r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>usluge</w:t>
                  </w:r>
                </w:p>
              </w:tc>
            </w:tr>
            <w:tr w:rsidR="00B00185" w:rsidRPr="00817F7E" w:rsidTr="00B00185">
              <w:tc>
                <w:tcPr>
                  <w:tcW w:w="2993" w:type="dxa"/>
                  <w:tcBorders>
                    <w:top w:val="double" w:sz="4" w:space="0" w:color="auto"/>
                    <w:left w:val="double" w:sz="4" w:space="0" w:color="auto"/>
                  </w:tcBorders>
                </w:tcPr>
                <w:p w:rsidR="00B00185" w:rsidRPr="00817F7E" w:rsidRDefault="003B453F" w:rsidP="007B3E68">
                  <w:pPr>
                    <w:rPr>
                      <w:rFonts w:eastAsia="Calibri"/>
                      <w:lang w:val="sr-Latn-BA" w:eastAsia="en-US"/>
                    </w:rPr>
                  </w:pPr>
                  <w:r>
                    <w:rPr>
                      <w:rFonts w:eastAsia="Calibri"/>
                      <w:lang w:val="sr-Latn-BA" w:eastAsia="en-US"/>
                    </w:rPr>
                    <w:t>Diferencijalna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krvna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slika</w:t>
                  </w:r>
                </w:p>
              </w:tc>
              <w:tc>
                <w:tcPr>
                  <w:tcW w:w="1954" w:type="dxa"/>
                  <w:tcBorders>
                    <w:top w:val="double" w:sz="4" w:space="0" w:color="auto"/>
                  </w:tcBorders>
                </w:tcPr>
                <w:p w:rsidR="00B00185" w:rsidRPr="00B00185" w:rsidRDefault="00B00185" w:rsidP="007B3E68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8551</w:t>
                  </w:r>
                </w:p>
                <w:p w:rsidR="00B00185" w:rsidRPr="00817F7E" w:rsidRDefault="00B00185" w:rsidP="007B3E68">
                  <w:pPr>
                    <w:rPr>
                      <w:rFonts w:eastAsia="Calibri"/>
                      <w:lang w:val="sr-Latn-BA"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double" w:sz="4" w:space="0" w:color="auto"/>
                    <w:right w:val="double" w:sz="4" w:space="0" w:color="auto"/>
                  </w:tcBorders>
                </w:tcPr>
                <w:p w:rsidR="00B00185" w:rsidRPr="00B00185" w:rsidRDefault="00B00185" w:rsidP="007B3E68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47.030,50</w:t>
                  </w:r>
                </w:p>
              </w:tc>
            </w:tr>
            <w:tr w:rsidR="00B00185" w:rsidRPr="00817F7E" w:rsidTr="00B00185">
              <w:tc>
                <w:tcPr>
                  <w:tcW w:w="2993" w:type="dxa"/>
                  <w:tcBorders>
                    <w:left w:val="double" w:sz="4" w:space="0" w:color="auto"/>
                  </w:tcBorders>
                </w:tcPr>
                <w:p w:rsidR="00B00185" w:rsidRPr="00817F7E" w:rsidRDefault="003B453F" w:rsidP="007B3E68">
                  <w:pPr>
                    <w:rPr>
                      <w:rFonts w:eastAsia="Calibri"/>
                      <w:lang w:val="sr-Latn-BA" w:eastAsia="en-US"/>
                    </w:rPr>
                  </w:pPr>
                  <w:r>
                    <w:rPr>
                      <w:rFonts w:eastAsia="Calibri"/>
                      <w:lang w:val="sr-Latn-BA" w:eastAsia="en-US"/>
                    </w:rPr>
                    <w:t>Sedimentacija</w:t>
                  </w:r>
                </w:p>
                <w:p w:rsidR="00B00185" w:rsidRPr="00817F7E" w:rsidRDefault="00B00185" w:rsidP="007B3E68">
                  <w:pPr>
                    <w:rPr>
                      <w:rFonts w:eastAsia="Calibri"/>
                      <w:lang w:val="sr-Latn-BA" w:eastAsia="en-US"/>
                    </w:rPr>
                  </w:pPr>
                </w:p>
              </w:tc>
              <w:tc>
                <w:tcPr>
                  <w:tcW w:w="1954" w:type="dxa"/>
                </w:tcPr>
                <w:p w:rsidR="00B00185" w:rsidRPr="00B00185" w:rsidRDefault="00B00185" w:rsidP="007B3E68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5826</w:t>
                  </w:r>
                </w:p>
              </w:tc>
              <w:tc>
                <w:tcPr>
                  <w:tcW w:w="2835" w:type="dxa"/>
                  <w:tcBorders>
                    <w:right w:val="double" w:sz="4" w:space="0" w:color="auto"/>
                  </w:tcBorders>
                </w:tcPr>
                <w:p w:rsidR="00B00185" w:rsidRPr="00B00185" w:rsidRDefault="00B00185" w:rsidP="007B3E68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22.721,40</w:t>
                  </w:r>
                </w:p>
              </w:tc>
            </w:tr>
            <w:tr w:rsidR="00B00185" w:rsidRPr="00817F7E" w:rsidTr="00B00185">
              <w:tc>
                <w:tcPr>
                  <w:tcW w:w="2993" w:type="dxa"/>
                  <w:tcBorders>
                    <w:left w:val="double" w:sz="4" w:space="0" w:color="auto"/>
                  </w:tcBorders>
                </w:tcPr>
                <w:p w:rsidR="00B00185" w:rsidRPr="00817F7E" w:rsidRDefault="00B00185" w:rsidP="007B3E68">
                  <w:pPr>
                    <w:rPr>
                      <w:rFonts w:eastAsia="Calibri"/>
                      <w:lang w:val="sr-Cyrl-BA" w:eastAsia="en-US"/>
                    </w:rPr>
                  </w:pPr>
                  <w:r w:rsidRPr="00817F7E">
                    <w:rPr>
                      <w:rFonts w:eastAsia="Calibri"/>
                      <w:lang w:val="sr-Cyrl-BA" w:eastAsia="en-US"/>
                    </w:rPr>
                    <w:t>„</w:t>
                  </w:r>
                  <w:r w:rsidR="003B453F">
                    <w:rPr>
                      <w:rFonts w:eastAsia="Calibri"/>
                      <w:lang w:val="sr-Latn-BA" w:eastAsia="en-US"/>
                    </w:rPr>
                    <w:t>CRP</w:t>
                  </w:r>
                  <w:r w:rsidRPr="00817F7E">
                    <w:rPr>
                      <w:rFonts w:eastAsia="Calibri"/>
                      <w:lang w:val="sr-Cyrl-BA" w:eastAsia="en-US"/>
                    </w:rPr>
                    <w:t>“</w:t>
                  </w:r>
                </w:p>
              </w:tc>
              <w:tc>
                <w:tcPr>
                  <w:tcW w:w="1954" w:type="dxa"/>
                </w:tcPr>
                <w:p w:rsidR="00B00185" w:rsidRPr="00B00185" w:rsidRDefault="00B00185" w:rsidP="007B3E68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7430</w:t>
                  </w:r>
                </w:p>
                <w:p w:rsidR="00B00185" w:rsidRPr="00817F7E" w:rsidRDefault="00B00185" w:rsidP="007B3E68">
                  <w:pPr>
                    <w:rPr>
                      <w:rFonts w:eastAsia="Calibri"/>
                      <w:lang w:val="sr-Latn-BA" w:eastAsia="en-US"/>
                    </w:rPr>
                  </w:pPr>
                </w:p>
              </w:tc>
              <w:tc>
                <w:tcPr>
                  <w:tcW w:w="2835" w:type="dxa"/>
                  <w:tcBorders>
                    <w:right w:val="double" w:sz="4" w:space="0" w:color="auto"/>
                  </w:tcBorders>
                </w:tcPr>
                <w:p w:rsidR="00B00185" w:rsidRPr="00817F7E" w:rsidRDefault="00B00185" w:rsidP="007B3E68">
                  <w:pPr>
                    <w:rPr>
                      <w:rFonts w:eastAsia="Calibri"/>
                      <w:lang w:val="sr-Cyrl-BA" w:eastAsia="en-US"/>
                    </w:rPr>
                  </w:pPr>
                  <w:r>
                    <w:rPr>
                      <w:rFonts w:eastAsia="Calibri"/>
                      <w:lang w:val="sr-Latn-BA" w:eastAsia="en-US"/>
                    </w:rPr>
                    <w:t>54.239,00</w:t>
                  </w:r>
                </w:p>
              </w:tc>
            </w:tr>
            <w:tr w:rsidR="00B00185" w:rsidRPr="00817F7E" w:rsidTr="00B00185">
              <w:tc>
                <w:tcPr>
                  <w:tcW w:w="2993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B00185" w:rsidRPr="00817F7E" w:rsidRDefault="00B00185" w:rsidP="007B3E68">
                  <w:pPr>
                    <w:rPr>
                      <w:rFonts w:eastAsia="Calibri"/>
                      <w:lang w:val="sr-Cyrl-BA" w:eastAsia="en-US"/>
                    </w:rPr>
                  </w:pPr>
                  <w:r w:rsidRPr="00817F7E">
                    <w:rPr>
                      <w:rFonts w:eastAsia="Calibri"/>
                      <w:lang w:val="sr-Cyrl-BA" w:eastAsia="en-US"/>
                    </w:rPr>
                    <w:t>„</w:t>
                  </w:r>
                  <w:r w:rsidR="003B453F">
                    <w:rPr>
                      <w:rFonts w:eastAsia="Calibri"/>
                      <w:lang w:val="sr-Latn-BA" w:eastAsia="en-US"/>
                    </w:rPr>
                    <w:t>LDH</w:t>
                  </w:r>
                  <w:r w:rsidRPr="00817F7E">
                    <w:rPr>
                      <w:rFonts w:eastAsia="Calibri"/>
                      <w:lang w:val="sr-Cyrl-BA" w:eastAsia="en-US"/>
                    </w:rPr>
                    <w:t>“</w:t>
                  </w:r>
                </w:p>
              </w:tc>
              <w:tc>
                <w:tcPr>
                  <w:tcW w:w="1954" w:type="dxa"/>
                  <w:tcBorders>
                    <w:bottom w:val="double" w:sz="4" w:space="0" w:color="auto"/>
                  </w:tcBorders>
                </w:tcPr>
                <w:p w:rsidR="00B00185" w:rsidRPr="00B00185" w:rsidRDefault="00B00185" w:rsidP="007B3E68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1155</w:t>
                  </w:r>
                </w:p>
                <w:p w:rsidR="00B00185" w:rsidRPr="00817F7E" w:rsidRDefault="00B00185" w:rsidP="007B3E68">
                  <w:pPr>
                    <w:rPr>
                      <w:rFonts w:eastAsia="Calibri"/>
                      <w:lang w:val="sr-Latn-BA" w:eastAsia="en-US"/>
                    </w:rPr>
                  </w:pPr>
                </w:p>
              </w:tc>
              <w:tc>
                <w:tcPr>
                  <w:tcW w:w="2835" w:type="dxa"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B00185" w:rsidRPr="00817F7E" w:rsidRDefault="00B00185" w:rsidP="007B3E68">
                  <w:pPr>
                    <w:rPr>
                      <w:rFonts w:eastAsia="Calibri"/>
                      <w:lang w:val="sr-Cyrl-BA" w:eastAsia="en-US"/>
                    </w:rPr>
                  </w:pPr>
                  <w:r>
                    <w:rPr>
                      <w:rFonts w:eastAsia="Calibri"/>
                      <w:lang w:val="sr-Latn-BA" w:eastAsia="en-US"/>
                    </w:rPr>
                    <w:t>16.632,00</w:t>
                  </w:r>
                </w:p>
              </w:tc>
            </w:tr>
          </w:tbl>
          <w:p w:rsidR="007B3E68" w:rsidRPr="00817F7E" w:rsidRDefault="003B453F" w:rsidP="007B3E68">
            <w:pPr>
              <w:spacing w:before="120" w:line="276" w:lineRule="auto"/>
              <w:rPr>
                <w:rFonts w:eastAsia="Calibri"/>
                <w:u w:val="single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HES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000"/>
              <w:gridCol w:w="1947"/>
              <w:gridCol w:w="2835"/>
            </w:tblGrid>
            <w:tr w:rsidR="00B00185" w:rsidRPr="00817F7E" w:rsidTr="00B00185">
              <w:tc>
                <w:tcPr>
                  <w:tcW w:w="3000" w:type="dxa"/>
                  <w:vMerge w:val="restart"/>
                  <w:tcBorders>
                    <w:top w:val="double" w:sz="4" w:space="0" w:color="auto"/>
                    <w:left w:val="double" w:sz="4" w:space="0" w:color="auto"/>
                  </w:tcBorders>
                </w:tcPr>
                <w:p w:rsidR="00B00185" w:rsidRPr="00817F7E" w:rsidRDefault="00B00185" w:rsidP="007B3E68">
                  <w:pPr>
                    <w:jc w:val="center"/>
                    <w:rPr>
                      <w:rFonts w:eastAsia="Calibri"/>
                      <w:lang w:val="sr-Cyrl-BA" w:eastAsia="en-US"/>
                    </w:rPr>
                  </w:pPr>
                </w:p>
                <w:p w:rsidR="00B00185" w:rsidRPr="00817F7E" w:rsidRDefault="003B453F" w:rsidP="007B3E68">
                  <w:pPr>
                    <w:jc w:val="center"/>
                    <w:rPr>
                      <w:rFonts w:eastAsia="Calibri"/>
                      <w:lang w:val="sr-Latn-BA" w:eastAsia="en-US"/>
                    </w:rPr>
                  </w:pPr>
                  <w:r>
                    <w:rPr>
                      <w:rFonts w:eastAsia="Calibri"/>
                      <w:lang w:val="sr-Latn-BA" w:eastAsia="en-US"/>
                    </w:rPr>
                    <w:t>Usluge</w:t>
                  </w:r>
                </w:p>
                <w:p w:rsidR="00B00185" w:rsidRPr="00817F7E" w:rsidRDefault="00B00185" w:rsidP="007B3E68">
                  <w:pPr>
                    <w:rPr>
                      <w:rFonts w:eastAsia="Calibri"/>
                      <w:lang w:val="sr-Latn-BA" w:eastAsia="en-US"/>
                    </w:rPr>
                  </w:pPr>
                </w:p>
              </w:tc>
              <w:tc>
                <w:tcPr>
                  <w:tcW w:w="4782" w:type="dxa"/>
                  <w:gridSpan w:val="2"/>
                  <w:tcBorders>
                    <w:top w:val="double" w:sz="4" w:space="0" w:color="auto"/>
                    <w:right w:val="double" w:sz="4" w:space="0" w:color="auto"/>
                  </w:tcBorders>
                </w:tcPr>
                <w:p w:rsidR="00B00185" w:rsidRPr="00817F7E" w:rsidRDefault="003B453F" w:rsidP="007B3E68">
                  <w:pPr>
                    <w:rPr>
                      <w:rFonts w:eastAsia="Calibri"/>
                      <w:lang w:val="sr-Latn-BA" w:eastAsia="en-US"/>
                    </w:rPr>
                  </w:pPr>
                  <w:r>
                    <w:rPr>
                      <w:rFonts w:eastAsia="Calibri"/>
                      <w:lang w:val="sr-Cyrl-BA" w:eastAsia="en-US"/>
                    </w:rPr>
                    <w:t>Period</w:t>
                  </w:r>
                  <w:r w:rsidR="00B00185" w:rsidRPr="00817F7E">
                    <w:rPr>
                      <w:rFonts w:eastAsia="Calibri"/>
                      <w:lang w:val="sr-Cyrl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Cyrl-BA" w:eastAsia="en-US"/>
                    </w:rPr>
                    <w:t>od</w:t>
                  </w:r>
                  <w:r w:rsidR="00B00185" w:rsidRPr="00817F7E">
                    <w:rPr>
                      <w:rFonts w:eastAsia="Calibri"/>
                      <w:lang w:val="sr-Cyrl-BA" w:eastAsia="en-US"/>
                    </w:rPr>
                    <w:t xml:space="preserve"> 01</w:t>
                  </w:r>
                  <w:r w:rsidR="00B00185">
                    <w:rPr>
                      <w:rFonts w:eastAsia="Calibri"/>
                      <w:lang w:val="sr-Latn-BA" w:eastAsia="en-US"/>
                    </w:rPr>
                    <w:t>.01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>.202</w:t>
                  </w:r>
                  <w:r w:rsidR="00B00185">
                    <w:rPr>
                      <w:rFonts w:eastAsia="Calibri"/>
                      <w:lang w:eastAsia="en-US"/>
                    </w:rPr>
                    <w:t>2</w:t>
                  </w:r>
                  <w:r w:rsidR="00B00185" w:rsidRPr="00817F7E">
                    <w:rPr>
                      <w:rFonts w:eastAsia="Calibri"/>
                      <w:lang w:val="sr-Cyrl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do</w:t>
                  </w:r>
                  <w:r w:rsidR="00B00185">
                    <w:rPr>
                      <w:rFonts w:eastAsia="Calibri"/>
                      <w:lang w:val="sr-Latn-BA" w:eastAsia="en-US"/>
                    </w:rPr>
                    <w:t xml:space="preserve"> 30.06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>.202</w:t>
                  </w:r>
                  <w:r w:rsidR="00B00185">
                    <w:rPr>
                      <w:rFonts w:eastAsia="Calibri"/>
                      <w:lang w:eastAsia="en-US"/>
                    </w:rPr>
                    <w:t>2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godina</w:t>
                  </w:r>
                </w:p>
              </w:tc>
            </w:tr>
            <w:tr w:rsidR="00B00185" w:rsidRPr="00817F7E" w:rsidTr="00B00185">
              <w:tc>
                <w:tcPr>
                  <w:tcW w:w="3000" w:type="dxa"/>
                  <w:vMerge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B00185" w:rsidRPr="00817F7E" w:rsidRDefault="00B00185" w:rsidP="007B3E68">
                  <w:pPr>
                    <w:rPr>
                      <w:rFonts w:eastAsia="Calibri"/>
                      <w:lang w:val="sr-Latn-BA" w:eastAsia="en-US"/>
                    </w:rPr>
                  </w:pPr>
                </w:p>
              </w:tc>
              <w:tc>
                <w:tcPr>
                  <w:tcW w:w="1947" w:type="dxa"/>
                  <w:tcBorders>
                    <w:bottom w:val="double" w:sz="4" w:space="0" w:color="auto"/>
                  </w:tcBorders>
                </w:tcPr>
                <w:p w:rsidR="00B00185" w:rsidRPr="00817F7E" w:rsidRDefault="003B453F" w:rsidP="007B3E68">
                  <w:pPr>
                    <w:jc w:val="center"/>
                    <w:rPr>
                      <w:rFonts w:eastAsia="Calibri"/>
                      <w:lang w:val="sr-Cyrl-BA"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>Broj</w:t>
                  </w:r>
                  <w:r w:rsidR="00B00185" w:rsidRPr="00817F7E"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 xml:space="preserve"> </w:t>
                  </w:r>
                  <w:r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>usluga</w:t>
                  </w:r>
                </w:p>
              </w:tc>
              <w:tc>
                <w:tcPr>
                  <w:tcW w:w="2835" w:type="dxa"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B00185" w:rsidRPr="00817F7E" w:rsidRDefault="003B453F" w:rsidP="007B3E68">
                  <w:pPr>
                    <w:jc w:val="center"/>
                    <w:rPr>
                      <w:rFonts w:eastAsia="Calibri"/>
                      <w:lang w:val="sr-Cyrl-BA"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>Cijena</w:t>
                  </w:r>
                  <w:r w:rsidR="00B00185" w:rsidRPr="00817F7E"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 xml:space="preserve"> </w:t>
                  </w:r>
                  <w:r>
                    <w:rPr>
                      <w:rFonts w:eastAsia="Calibri"/>
                      <w:sz w:val="22"/>
                      <w:szCs w:val="22"/>
                      <w:lang w:val="sr-Cyrl-BA" w:eastAsia="en-US"/>
                    </w:rPr>
                    <w:t>usluge</w:t>
                  </w:r>
                </w:p>
              </w:tc>
            </w:tr>
            <w:tr w:rsidR="00B00185" w:rsidRPr="00817F7E" w:rsidTr="00B00185">
              <w:tc>
                <w:tcPr>
                  <w:tcW w:w="3000" w:type="dxa"/>
                  <w:tcBorders>
                    <w:left w:val="double" w:sz="4" w:space="0" w:color="auto"/>
                  </w:tcBorders>
                </w:tcPr>
                <w:p w:rsidR="00B00185" w:rsidRPr="00817F7E" w:rsidRDefault="003B453F" w:rsidP="007B3E68">
                  <w:pPr>
                    <w:rPr>
                      <w:rFonts w:eastAsia="Calibri"/>
                      <w:lang w:val="sr-Latn-BA" w:eastAsia="en-US"/>
                    </w:rPr>
                  </w:pPr>
                  <w:r>
                    <w:rPr>
                      <w:rFonts w:eastAsia="Calibri"/>
                      <w:lang w:val="sr-Latn-BA" w:eastAsia="en-US"/>
                    </w:rPr>
                    <w:t>Timsko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epidemiološko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ispitivanje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u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domaćinstvu</w:t>
                  </w:r>
                </w:p>
              </w:tc>
              <w:tc>
                <w:tcPr>
                  <w:tcW w:w="1947" w:type="dxa"/>
                </w:tcPr>
                <w:p w:rsidR="00B00185" w:rsidRPr="00B00185" w:rsidRDefault="00B00185" w:rsidP="007B3E68">
                  <w:pPr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256</w:t>
                  </w:r>
                </w:p>
              </w:tc>
              <w:tc>
                <w:tcPr>
                  <w:tcW w:w="2835" w:type="dxa"/>
                  <w:tcBorders>
                    <w:right w:val="double" w:sz="4" w:space="0" w:color="auto"/>
                  </w:tcBorders>
                </w:tcPr>
                <w:p w:rsidR="00B00185" w:rsidRPr="00B00185" w:rsidRDefault="00B00185" w:rsidP="007B3E68">
                  <w:pPr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7.884,80</w:t>
                  </w:r>
                </w:p>
              </w:tc>
            </w:tr>
            <w:tr w:rsidR="00B00185" w:rsidRPr="00817F7E" w:rsidTr="00B00185">
              <w:tc>
                <w:tcPr>
                  <w:tcW w:w="3000" w:type="dxa"/>
                  <w:tcBorders>
                    <w:left w:val="double" w:sz="4" w:space="0" w:color="auto"/>
                  </w:tcBorders>
                </w:tcPr>
                <w:p w:rsidR="00B00185" w:rsidRPr="00817F7E" w:rsidRDefault="003B453F" w:rsidP="007B3E68">
                  <w:pPr>
                    <w:rPr>
                      <w:rFonts w:eastAsia="Calibri"/>
                      <w:lang w:val="sr-Latn-BA" w:eastAsia="en-US"/>
                    </w:rPr>
                  </w:pPr>
                  <w:r>
                    <w:rPr>
                      <w:rFonts w:eastAsia="Calibri"/>
                      <w:lang w:val="sr-Latn-BA" w:eastAsia="en-US"/>
                    </w:rPr>
                    <w:t>Zdravstveni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nadzor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nad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licima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</w:p>
              </w:tc>
              <w:tc>
                <w:tcPr>
                  <w:tcW w:w="1947" w:type="dxa"/>
                </w:tcPr>
                <w:p w:rsidR="00B00185" w:rsidRPr="00B00185" w:rsidRDefault="00B00185" w:rsidP="007B3E68">
                  <w:pPr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1784</w:t>
                  </w:r>
                </w:p>
              </w:tc>
              <w:tc>
                <w:tcPr>
                  <w:tcW w:w="2835" w:type="dxa"/>
                  <w:tcBorders>
                    <w:right w:val="double" w:sz="4" w:space="0" w:color="auto"/>
                  </w:tcBorders>
                </w:tcPr>
                <w:p w:rsidR="00B00185" w:rsidRPr="00B00185" w:rsidRDefault="00B00185" w:rsidP="007B3E68">
                  <w:pPr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27.473,60</w:t>
                  </w:r>
                </w:p>
              </w:tc>
            </w:tr>
            <w:tr w:rsidR="00B00185" w:rsidRPr="00817F7E" w:rsidTr="00B00185">
              <w:tc>
                <w:tcPr>
                  <w:tcW w:w="3000" w:type="dxa"/>
                  <w:tcBorders>
                    <w:left w:val="double" w:sz="4" w:space="0" w:color="auto"/>
                  </w:tcBorders>
                </w:tcPr>
                <w:p w:rsidR="00B00185" w:rsidRPr="00817F7E" w:rsidRDefault="003B453F" w:rsidP="007B3E68">
                  <w:pPr>
                    <w:rPr>
                      <w:rFonts w:eastAsia="Calibri"/>
                      <w:lang w:val="sr-Latn-BA" w:eastAsia="en-US"/>
                    </w:rPr>
                  </w:pPr>
                  <w:r>
                    <w:rPr>
                      <w:rFonts w:eastAsia="Calibri"/>
                      <w:lang w:val="sr-Latn-BA" w:eastAsia="en-US"/>
                    </w:rPr>
                    <w:t>Zdravstveno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vaspitni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rad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</w:p>
                <w:p w:rsidR="00B00185" w:rsidRPr="00817F7E" w:rsidRDefault="00B00185" w:rsidP="007B3E68">
                  <w:pPr>
                    <w:rPr>
                      <w:rFonts w:eastAsia="Calibri"/>
                      <w:lang w:val="sr-Latn-BA" w:eastAsia="en-US"/>
                    </w:rPr>
                  </w:pPr>
                </w:p>
              </w:tc>
              <w:tc>
                <w:tcPr>
                  <w:tcW w:w="1947" w:type="dxa"/>
                </w:tcPr>
                <w:p w:rsidR="00B00185" w:rsidRPr="00B00185" w:rsidRDefault="00B00185" w:rsidP="007B3E68">
                  <w:pPr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666</w:t>
                  </w:r>
                </w:p>
              </w:tc>
              <w:tc>
                <w:tcPr>
                  <w:tcW w:w="2835" w:type="dxa"/>
                  <w:tcBorders>
                    <w:right w:val="double" w:sz="4" w:space="0" w:color="auto"/>
                  </w:tcBorders>
                </w:tcPr>
                <w:p w:rsidR="00B00185" w:rsidRPr="00B00185" w:rsidRDefault="00B00185" w:rsidP="007B3E68">
                  <w:pPr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6.660,00</w:t>
                  </w:r>
                </w:p>
              </w:tc>
            </w:tr>
            <w:tr w:rsidR="00B00185" w:rsidRPr="00817F7E" w:rsidTr="00B00185">
              <w:tc>
                <w:tcPr>
                  <w:tcW w:w="3000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B00185" w:rsidRPr="00817F7E" w:rsidRDefault="003B453F" w:rsidP="007B3E68">
                  <w:pPr>
                    <w:rPr>
                      <w:rFonts w:eastAsia="Calibri"/>
                      <w:lang w:val="sr-Latn-BA" w:eastAsia="en-US"/>
                    </w:rPr>
                  </w:pPr>
                  <w:r>
                    <w:rPr>
                      <w:rFonts w:eastAsia="Calibri"/>
                      <w:lang w:val="sr-Latn-BA" w:eastAsia="en-US"/>
                    </w:rPr>
                    <w:t>Uzimanje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</w:t>
                  </w:r>
                  <w:r>
                    <w:rPr>
                      <w:rFonts w:eastAsia="Calibri"/>
                      <w:lang w:val="sr-Latn-BA" w:eastAsia="en-US"/>
                    </w:rPr>
                    <w:t>brisa</w:t>
                  </w:r>
                  <w:r w:rsidR="00B00185" w:rsidRPr="00817F7E">
                    <w:rPr>
                      <w:rFonts w:eastAsia="Calibri"/>
                      <w:lang w:val="sr-Latn-BA" w:eastAsia="en-US"/>
                    </w:rPr>
                    <w:t xml:space="preserve">  </w:t>
                  </w:r>
                </w:p>
              </w:tc>
              <w:tc>
                <w:tcPr>
                  <w:tcW w:w="1947" w:type="dxa"/>
                  <w:tcBorders>
                    <w:bottom w:val="double" w:sz="4" w:space="0" w:color="auto"/>
                  </w:tcBorders>
                </w:tcPr>
                <w:p w:rsidR="00B00185" w:rsidRPr="00817F7E" w:rsidRDefault="00B00185" w:rsidP="007B3E68">
                  <w:pPr>
                    <w:jc w:val="center"/>
                    <w:rPr>
                      <w:rFonts w:eastAsia="Calibri"/>
                      <w:lang w:val="sr-Latn-BA" w:eastAsia="en-US"/>
                    </w:rPr>
                  </w:pPr>
                  <w:r>
                    <w:rPr>
                      <w:rFonts w:eastAsia="Calibri"/>
                      <w:lang w:val="sr-Latn-BA" w:eastAsia="en-US"/>
                    </w:rPr>
                    <w:t>441</w:t>
                  </w:r>
                </w:p>
              </w:tc>
              <w:tc>
                <w:tcPr>
                  <w:tcW w:w="2835" w:type="dxa"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B00185" w:rsidRPr="00B00185" w:rsidRDefault="00B00185" w:rsidP="007B3E68">
                  <w:pPr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2.734,20</w:t>
                  </w:r>
                </w:p>
              </w:tc>
            </w:tr>
          </w:tbl>
          <w:p w:rsidR="007B3E68" w:rsidRPr="00B00185" w:rsidRDefault="007B3E68" w:rsidP="007B3E68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  <w:p w:rsidR="007B3E68" w:rsidRPr="00817F7E" w:rsidRDefault="007B3E68" w:rsidP="007B3E68">
            <w:pPr>
              <w:spacing w:after="200" w:line="276" w:lineRule="auto"/>
              <w:ind w:left="1020"/>
              <w:contextualSpacing/>
              <w:rPr>
                <w:lang w:val="sr-Cyrl-CS"/>
              </w:rPr>
            </w:pPr>
          </w:p>
        </w:tc>
      </w:tr>
      <w:tr w:rsidR="007B3E68" w:rsidRPr="007B3E68" w:rsidTr="007B3E68">
        <w:trPr>
          <w:trHeight w:val="4394"/>
        </w:trPr>
        <w:tc>
          <w:tcPr>
            <w:tcW w:w="9249" w:type="dxa"/>
          </w:tcPr>
          <w:p w:rsidR="007B3E68" w:rsidRPr="007B3E68" w:rsidRDefault="003B453F" w:rsidP="007B3E68">
            <w:pPr>
              <w:rPr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ORGANIZACIONI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USLOVI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REALIZACIJE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PROGRAMA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U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IZVJEŠTAJNOM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PERIODU</w:t>
            </w:r>
            <w:r w:rsidR="007B3E68" w:rsidRPr="007B3E68">
              <w:rPr>
                <w:lang w:val="sr-Cyrl-CS"/>
              </w:rPr>
              <w:t>:</w:t>
            </w:r>
          </w:p>
          <w:p w:rsidR="007B3E68" w:rsidRPr="007B3E68" w:rsidRDefault="007B3E68" w:rsidP="007B3E68">
            <w:pPr>
              <w:rPr>
                <w:lang w:val="sr-Cyrl-CS"/>
              </w:rPr>
            </w:pPr>
          </w:p>
          <w:p w:rsidR="007B3E68" w:rsidRPr="007B3E68" w:rsidRDefault="003B453F" w:rsidP="007B3E68">
            <w:pPr>
              <w:rPr>
                <w:lang w:val="sr-Cyrl-CS"/>
              </w:rPr>
            </w:pPr>
            <w:r>
              <w:rPr>
                <w:lang w:val="sr-Cyrl-CS"/>
              </w:rPr>
              <w:t>Svi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organizacioni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uslovi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optimalni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omogućavaju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realizaciju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programa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aktivnosti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izvještajnom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periodu</w:t>
            </w:r>
            <w:r w:rsidR="007B3E68" w:rsidRPr="007B3E68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ali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pojavom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korona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virusa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organizacija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podrazumjevala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prilagođavanje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novonastaloj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situaciji</w:t>
            </w:r>
            <w:r w:rsidR="007B3E68" w:rsidRPr="007B3E68">
              <w:rPr>
                <w:lang w:val="sr-Cyrl-CS"/>
              </w:rPr>
              <w:t>,</w:t>
            </w:r>
            <w:r>
              <w:rPr>
                <w:lang w:val="sr-Cyrl-CS"/>
              </w:rPr>
              <w:t>polazeći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od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samog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prijema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odnosno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trijaže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pacijenta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nadalje</w:t>
            </w:r>
            <w:r w:rsidR="007B3E68" w:rsidRPr="007B3E68">
              <w:rPr>
                <w:lang w:val="sr-Cyrl-CS"/>
              </w:rPr>
              <w:t>.</w:t>
            </w:r>
          </w:p>
          <w:p w:rsidR="007B3E68" w:rsidRPr="007B3E68" w:rsidRDefault="007B3E68" w:rsidP="007B3E68"/>
          <w:p w:rsidR="007B3E68" w:rsidRPr="007B3E68" w:rsidRDefault="003B453F" w:rsidP="007B3E68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PROSTORNI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I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TEHNIČKI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USLOVI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REALIZACIJE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PROGRAMA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U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IZVJEŠTAJNOM</w:t>
            </w:r>
            <w:r w:rsidR="007B3E68" w:rsidRPr="007B3E68">
              <w:rPr>
                <w:b/>
                <w:lang w:val="hr-HR"/>
              </w:rPr>
              <w:t xml:space="preserve"> </w:t>
            </w:r>
            <w:r>
              <w:rPr>
                <w:b/>
                <w:lang w:val="sr-Cyrl-CS"/>
              </w:rPr>
              <w:t>PERIODU</w:t>
            </w:r>
            <w:r w:rsidR="007B3E68" w:rsidRPr="007B3E68">
              <w:rPr>
                <w:b/>
                <w:lang w:val="sr-Cyrl-CS"/>
              </w:rPr>
              <w:t>:</w:t>
            </w:r>
          </w:p>
          <w:p w:rsidR="007B3E68" w:rsidRPr="007B3E68" w:rsidRDefault="007B3E68" w:rsidP="007B3E68">
            <w:pPr>
              <w:rPr>
                <w:b/>
                <w:lang w:val="sr-Cyrl-CS"/>
              </w:rPr>
            </w:pPr>
          </w:p>
          <w:p w:rsidR="007B3E68" w:rsidRPr="007B3E68" w:rsidRDefault="003B453F" w:rsidP="007B3E68">
            <w:pPr>
              <w:rPr>
                <w:lang w:val="sr-Cyrl-CS"/>
              </w:rPr>
            </w:pPr>
            <w:r>
              <w:rPr>
                <w:lang w:val="sr-Cyrl-CS"/>
              </w:rPr>
              <w:t>Prostorni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tehnički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uslovi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vrlo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korektni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zadovoljavaju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sve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standarde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struke</w:t>
            </w:r>
            <w:r w:rsidR="007B3E68" w:rsidRPr="007B3E68">
              <w:rPr>
                <w:lang w:val="sr-Cyrl-CS"/>
              </w:rPr>
              <w:t>,</w:t>
            </w:r>
            <w:r>
              <w:rPr>
                <w:lang w:val="sr-Cyrl-CS"/>
              </w:rPr>
              <w:t>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uslovima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pojave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pandemije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korona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virusa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uspjeli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smo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uspješno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odgovorimo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novonastaloj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situaciji</w:t>
            </w:r>
            <w:r w:rsidR="007B3E68" w:rsidRPr="007B3E68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Stanje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voznog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parka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tako</w:t>
            </w:r>
            <w:r w:rsidR="007B3E68" w:rsidRPr="007B3E68">
              <w:rPr>
                <w:lang w:val="sr-Cyrl-CS"/>
              </w:rPr>
              <w:t xml:space="preserve">  1 </w:t>
            </w:r>
            <w:r>
              <w:rPr>
                <w:lang w:val="sr-Cyrl-CS"/>
              </w:rPr>
              <w:t>sanitetsko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vozilo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donirala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Vlada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Republike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Srpske</w:t>
            </w:r>
            <w:r w:rsidR="007B3E68" w:rsidRPr="007B3E68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za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drugo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obezbijeđena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sredstva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lokalne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zajednice</w:t>
            </w:r>
            <w:r w:rsidR="007B3E68" w:rsidRPr="007B3E68">
              <w:rPr>
                <w:lang w:val="sr-Cyrl-CS"/>
              </w:rPr>
              <w:t>.</w:t>
            </w:r>
          </w:p>
          <w:p w:rsidR="007B3E68" w:rsidRPr="007B3E68" w:rsidRDefault="007B3E68" w:rsidP="007B3E68">
            <w:pPr>
              <w:rPr>
                <w:lang w:val="sr-Cyrl-CS"/>
              </w:rPr>
            </w:pPr>
          </w:p>
        </w:tc>
      </w:tr>
      <w:tr w:rsidR="007B3E68" w:rsidRPr="007B3E68" w:rsidTr="007B3E68">
        <w:trPr>
          <w:trHeight w:val="850"/>
        </w:trPr>
        <w:tc>
          <w:tcPr>
            <w:tcW w:w="9249" w:type="dxa"/>
          </w:tcPr>
          <w:p w:rsidR="007B3E68" w:rsidRPr="007B3E68" w:rsidRDefault="003B453F" w:rsidP="007B3E68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OSTVARENI</w:t>
            </w:r>
            <w:r w:rsidR="007B3E68" w:rsidRPr="007B3E68">
              <w:rPr>
                <w:b/>
                <w:lang w:val="hr-HR"/>
              </w:rPr>
              <w:t xml:space="preserve"> </w:t>
            </w:r>
            <w:r>
              <w:rPr>
                <w:b/>
                <w:lang w:val="sr-Cyrl-CS"/>
              </w:rPr>
              <w:t>REZULTATI</w:t>
            </w:r>
            <w:r w:rsidR="007B3E68" w:rsidRPr="007B3E68">
              <w:rPr>
                <w:b/>
                <w:lang w:val="hr-HR"/>
              </w:rPr>
              <w:t xml:space="preserve"> </w:t>
            </w:r>
            <w:r>
              <w:rPr>
                <w:b/>
                <w:lang w:val="sr-Cyrl-CS"/>
              </w:rPr>
              <w:t>PREDUZEĆA</w:t>
            </w:r>
            <w:r w:rsidR="007B3E68" w:rsidRPr="007B3E68">
              <w:rPr>
                <w:b/>
                <w:lang w:val="sr-Cyrl-CS"/>
              </w:rPr>
              <w:t>/</w:t>
            </w:r>
            <w:r>
              <w:rPr>
                <w:b/>
                <w:lang w:val="sr-Cyrl-CS"/>
              </w:rPr>
              <w:t>USTANOVE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U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IZVJEŠTAJNOM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PERIODU</w:t>
            </w:r>
            <w:r w:rsidR="007B3E68" w:rsidRPr="007B3E68">
              <w:rPr>
                <w:b/>
                <w:lang w:val="sr-Cyrl-CS"/>
              </w:rPr>
              <w:t>:</w:t>
            </w:r>
          </w:p>
          <w:p w:rsidR="007B3E68" w:rsidRPr="007B3E68" w:rsidRDefault="007B3E68" w:rsidP="007B3E68">
            <w:pPr>
              <w:rPr>
                <w:b/>
                <w:lang w:val="sr-Cyrl-CS"/>
              </w:rPr>
            </w:pPr>
          </w:p>
          <w:p w:rsidR="007B3E68" w:rsidRPr="007B3E68" w:rsidRDefault="003B453F" w:rsidP="007B3E68">
            <w:pPr>
              <w:rPr>
                <w:lang w:val="sr-Cyrl-CS"/>
              </w:rPr>
            </w:pPr>
            <w:r>
              <w:rPr>
                <w:lang w:val="sr-Cyrl-CS"/>
              </w:rPr>
              <w:t>Dom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zdravlja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funkcionisao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svim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sertifikacionim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standardima</w:t>
            </w:r>
          </w:p>
          <w:p w:rsidR="007B3E68" w:rsidRPr="007B3E68" w:rsidRDefault="003B453F" w:rsidP="007B3E68">
            <w:pPr>
              <w:rPr>
                <w:lang w:val="sr-Cyrl-CS"/>
              </w:rPr>
            </w:pPr>
            <w:r>
              <w:rPr>
                <w:lang w:val="sr-Cyrl-CS"/>
              </w:rPr>
              <w:t>Kontinuirana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registracija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stanovništva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timove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porodične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medicine</w:t>
            </w:r>
          </w:p>
          <w:p w:rsidR="007B3E68" w:rsidRPr="007B3E68" w:rsidRDefault="003B453F" w:rsidP="007B3E68">
            <w:pPr>
              <w:rPr>
                <w:lang w:val="sr-Cyrl-CS"/>
              </w:rPr>
            </w:pPr>
            <w:r>
              <w:rPr>
                <w:lang w:val="sr-Cyrl-CS"/>
              </w:rPr>
              <w:t>Kontinuirana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registracija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ginekologe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pedijatre</w:t>
            </w:r>
          </w:p>
          <w:p w:rsidR="007B3E68" w:rsidRDefault="003B453F" w:rsidP="007B3E68">
            <w:r>
              <w:t>Sertifikacija</w:t>
            </w:r>
            <w:r w:rsidR="007B3E68" w:rsidRPr="007B3E68">
              <w:rPr>
                <w:lang w:val="sr-Cyrl-CS"/>
              </w:rPr>
              <w:t xml:space="preserve"> (</w:t>
            </w:r>
            <w:r>
              <w:rPr>
                <w:lang w:val="sr-Cyrl-CS"/>
              </w:rPr>
              <w:t>nastavak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započetog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procesa</w:t>
            </w:r>
            <w:r w:rsidR="007B3E68" w:rsidRPr="007B3E68">
              <w:rPr>
                <w:lang w:val="sr-Cyrl-CS"/>
              </w:rPr>
              <w:t>)</w:t>
            </w:r>
          </w:p>
          <w:p w:rsidR="00B00185" w:rsidRPr="00B00185" w:rsidRDefault="003B453F" w:rsidP="007B3E68">
            <w:r>
              <w:t>Završen</w:t>
            </w:r>
            <w:r w:rsidR="00B00185">
              <w:t xml:space="preserve"> </w:t>
            </w:r>
            <w:r>
              <w:t>postupak</w:t>
            </w:r>
            <w:r w:rsidR="00B00185">
              <w:t xml:space="preserve"> </w:t>
            </w:r>
            <w:r>
              <w:t>akreditacije</w:t>
            </w:r>
            <w:r w:rsidR="00B00185">
              <w:t xml:space="preserve"> </w:t>
            </w:r>
            <w:r>
              <w:t>Centra</w:t>
            </w:r>
            <w:r w:rsidR="00B00185">
              <w:t xml:space="preserve"> </w:t>
            </w:r>
            <w:r>
              <w:t>za</w:t>
            </w:r>
            <w:r w:rsidR="00B00185">
              <w:t xml:space="preserve"> </w:t>
            </w:r>
            <w:r>
              <w:t>mentalno</w:t>
            </w:r>
            <w:r w:rsidR="00B00185">
              <w:t xml:space="preserve"> </w:t>
            </w:r>
            <w:r>
              <w:t>zdravlje</w:t>
            </w:r>
          </w:p>
          <w:p w:rsidR="007B3E68" w:rsidRPr="007B3E68" w:rsidRDefault="003B453F" w:rsidP="007B3E68">
            <w:pPr>
              <w:rPr>
                <w:lang w:val="sr-Cyrl-CS"/>
              </w:rPr>
            </w:pPr>
            <w:r>
              <w:rPr>
                <w:lang w:val="sr-Cyrl-CS"/>
              </w:rPr>
              <w:t>Kompletiranje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KSZ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zaštite</w:t>
            </w:r>
            <w:r w:rsidR="007B3E68" w:rsidRPr="007B3E68">
              <w:rPr>
                <w:lang w:val="sr-Cyrl-CS"/>
              </w:rPr>
              <w:t xml:space="preserve"> (</w:t>
            </w:r>
            <w:r>
              <w:rPr>
                <w:lang w:val="sr-Cyrl-CS"/>
              </w:rPr>
              <w:t>dolasci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novih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stručnjaka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iz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svih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oblasti</w:t>
            </w:r>
            <w:r w:rsidR="007B3E68" w:rsidRPr="007B3E68">
              <w:rPr>
                <w:lang w:val="sr-Cyrl-CS"/>
              </w:rPr>
              <w:t>).</w:t>
            </w:r>
          </w:p>
          <w:p w:rsidR="007B3E68" w:rsidRPr="007B3E68" w:rsidRDefault="003B453F" w:rsidP="007B3E68">
            <w:pPr>
              <w:rPr>
                <w:lang w:val="sr-Cyrl-CS"/>
              </w:rPr>
            </w:pPr>
            <w:r>
              <w:rPr>
                <w:lang w:val="sr-Cyrl-CS"/>
              </w:rPr>
              <w:t>Većina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aktivnosti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izvještajnom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periodu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odnosila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na</w:t>
            </w:r>
            <w:r w:rsidR="007B3E68" w:rsidRPr="007B3E68">
              <w:rPr>
                <w:lang w:val="sr-Cyrl-CS"/>
              </w:rPr>
              <w:t xml:space="preserve"> „</w:t>
            </w:r>
            <w:r>
              <w:rPr>
                <w:lang w:val="sr-Cyrl-CS"/>
              </w:rPr>
              <w:t>borbu</w:t>
            </w:r>
            <w:r w:rsidR="007B3E68" w:rsidRPr="007B3E68">
              <w:rPr>
                <w:lang w:val="sr-Cyrl-CS"/>
              </w:rPr>
              <w:t>“</w:t>
            </w:r>
            <w:r>
              <w:rPr>
                <w:lang w:val="sr-Cyrl-CS"/>
              </w:rPr>
              <w:t>protiv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korona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virusa</w:t>
            </w:r>
            <w:r w:rsidR="007B3E68" w:rsidRPr="007B3E68">
              <w:rPr>
                <w:lang w:val="sr-Cyrl-CS"/>
              </w:rPr>
              <w:t>,</w:t>
            </w:r>
            <w:r>
              <w:rPr>
                <w:lang w:val="sr-Cyrl-CS"/>
              </w:rPr>
              <w:t>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pružanje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zdravstvene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zaštite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stanovništvu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vrlo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specifičnim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uslovima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korona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virusa</w:t>
            </w:r>
            <w:r w:rsidR="007B3E68" w:rsidRPr="007B3E68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toku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godine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broj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zaraženih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bio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takav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smo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uspjeli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zbrinuti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sve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kojima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bila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potrebna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pomoć</w:t>
            </w:r>
            <w:r w:rsidR="007B3E68" w:rsidRPr="007B3E68">
              <w:rPr>
                <w:lang w:val="sr-Cyrl-CS"/>
              </w:rPr>
              <w:t>.</w:t>
            </w:r>
          </w:p>
          <w:p w:rsidR="007B3E68" w:rsidRPr="007B3E68" w:rsidRDefault="007B3E68" w:rsidP="007B3E68">
            <w:pPr>
              <w:rPr>
                <w:lang w:val="sr-Cyrl-CS"/>
              </w:rPr>
            </w:pPr>
          </w:p>
        </w:tc>
      </w:tr>
      <w:tr w:rsidR="007B3E68" w:rsidRPr="007B3E68" w:rsidTr="007B3E68">
        <w:tc>
          <w:tcPr>
            <w:tcW w:w="9249" w:type="dxa"/>
          </w:tcPr>
          <w:p w:rsidR="007B3E68" w:rsidRPr="007B3E68" w:rsidRDefault="003B453F" w:rsidP="007B3E68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PLANIRANE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I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REALIZOVANE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AKTIVNOSTI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U</w:t>
            </w:r>
            <w:r w:rsidR="007B3E68" w:rsidRPr="007B3E68">
              <w:rPr>
                <w:b/>
                <w:lang w:val="sr-Cyrl-CS"/>
              </w:rPr>
              <w:t xml:space="preserve"> </w:t>
            </w:r>
          </w:p>
          <w:p w:rsidR="007B3E68" w:rsidRPr="007B3E68" w:rsidRDefault="003B453F" w:rsidP="007B3E68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IZVJEŠTAJNOM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PERIODU</w:t>
            </w:r>
            <w:r w:rsidR="007B3E68" w:rsidRPr="007B3E68">
              <w:rPr>
                <w:b/>
                <w:lang w:val="sr-Cyrl-CS"/>
              </w:rPr>
              <w:t>:</w:t>
            </w:r>
          </w:p>
          <w:p w:rsidR="007B3E68" w:rsidRPr="007B3E68" w:rsidRDefault="007B3E68" w:rsidP="007B3E68">
            <w:pPr>
              <w:rPr>
                <w:lang w:val="sr-Cyrl-CS"/>
              </w:rPr>
            </w:pPr>
          </w:p>
          <w:p w:rsidR="007B3E68" w:rsidRPr="007B3E68" w:rsidRDefault="003B453F" w:rsidP="00FF628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Registracija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stanovništva</w:t>
            </w:r>
          </w:p>
          <w:p w:rsidR="007B3E68" w:rsidRPr="007B3E68" w:rsidRDefault="003B453F" w:rsidP="00FF628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Rad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skladu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sertifikacionim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standardima</w:t>
            </w:r>
          </w:p>
          <w:p w:rsidR="007B3E68" w:rsidRPr="007B3E68" w:rsidRDefault="003B453F" w:rsidP="00FF628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Prijem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novih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ljekara</w:t>
            </w:r>
            <w:r w:rsidR="007B3E68" w:rsidRPr="007B3E68">
              <w:rPr>
                <w:lang w:val="sr-Cyrl-CS"/>
              </w:rPr>
              <w:t xml:space="preserve"> (</w:t>
            </w:r>
            <w:r>
              <w:rPr>
                <w:lang w:val="sr-Cyrl-CS"/>
              </w:rPr>
              <w:t>kadrovsko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kompletiranje</w:t>
            </w:r>
            <w:r w:rsidR="007B3E68" w:rsidRPr="007B3E68">
              <w:rPr>
                <w:lang w:val="sr-Cyrl-CS"/>
              </w:rPr>
              <w:t>)</w:t>
            </w:r>
          </w:p>
          <w:p w:rsidR="007B3E68" w:rsidRPr="007B3E68" w:rsidRDefault="003B453F" w:rsidP="00FF628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Kompletiranje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KSZ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zaštite</w:t>
            </w:r>
          </w:p>
          <w:p w:rsidR="007B3E68" w:rsidRPr="007B3E68" w:rsidRDefault="003B453F" w:rsidP="00FF628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Rad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renomiranih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prof</w:t>
            </w:r>
            <w:r w:rsidR="007B3E68" w:rsidRPr="007B3E68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iz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Kliničkog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centra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Banja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Luci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Derventi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skladu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potrebama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stanovništva</w:t>
            </w:r>
            <w:r w:rsidR="007B3E68" w:rsidRPr="007B3E68">
              <w:rPr>
                <w:lang w:val="sr-Cyrl-CS"/>
              </w:rPr>
              <w:t>.</w:t>
            </w:r>
          </w:p>
          <w:p w:rsidR="007B3E68" w:rsidRPr="003B453F" w:rsidRDefault="003B453F" w:rsidP="00FF6285">
            <w:pPr>
              <w:jc w:val="both"/>
              <w:rPr>
                <w:lang w:val="sr-Latn-BA"/>
              </w:rPr>
            </w:pPr>
            <w:r>
              <w:rPr>
                <w:lang w:val="sr-Cyrl-CS"/>
              </w:rPr>
              <w:t>Realizovane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sv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aktivnosti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skladu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preporukama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štaba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vanredne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situacije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kao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ostale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preporuke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Instituta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javno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zdravlje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nadležnog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ministarstva</w:t>
            </w:r>
            <w:r w:rsidR="007B3E68" w:rsidRPr="007B3E68">
              <w:rPr>
                <w:lang w:val="sr-Cyrl-CS"/>
              </w:rPr>
              <w:t>.</w:t>
            </w:r>
          </w:p>
          <w:p w:rsidR="007B3E68" w:rsidRPr="007B3E68" w:rsidRDefault="007B3E68" w:rsidP="007B3E68">
            <w:pPr>
              <w:rPr>
                <w:lang w:val="bs-Latn-BA"/>
              </w:rPr>
            </w:pPr>
          </w:p>
        </w:tc>
      </w:tr>
      <w:tr w:rsidR="007B3E68" w:rsidRPr="007B3E68" w:rsidTr="007B3E68">
        <w:tc>
          <w:tcPr>
            <w:tcW w:w="9249" w:type="dxa"/>
          </w:tcPr>
          <w:p w:rsidR="007B3E68" w:rsidRPr="007B3E68" w:rsidRDefault="003B453F" w:rsidP="007B3E68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PLANIRANE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A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NEREALIZOVANE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AKTIVNOSTI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U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IZVJEŠTAJNOM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PERIODU</w:t>
            </w:r>
            <w:r w:rsidR="007B3E68" w:rsidRPr="007B3E68">
              <w:rPr>
                <w:b/>
                <w:lang w:val="sr-Cyrl-CS"/>
              </w:rPr>
              <w:t>: (</w:t>
            </w:r>
            <w:r>
              <w:rPr>
                <w:b/>
                <w:lang w:val="sr-Cyrl-CS"/>
              </w:rPr>
              <w:t>nabrojati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nerealizovane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aktivnosti</w:t>
            </w:r>
            <w:r w:rsidR="007B3E68" w:rsidRPr="007B3E68">
              <w:rPr>
                <w:b/>
                <w:lang w:val="sr-Cyrl-CS"/>
              </w:rPr>
              <w:t>,</w:t>
            </w:r>
            <w:r w:rsidR="007B3E68" w:rsidRPr="007B3E68">
              <w:rPr>
                <w:b/>
                <w:lang w:val="hr-HR"/>
              </w:rPr>
              <w:t xml:space="preserve"> </w:t>
            </w:r>
            <w:r>
              <w:rPr>
                <w:b/>
                <w:lang w:val="sr-Cyrl-CS"/>
              </w:rPr>
              <w:t>programe</w:t>
            </w:r>
            <w:r w:rsidR="007B3E68" w:rsidRPr="007B3E68">
              <w:rPr>
                <w:b/>
                <w:lang w:val="sr-Cyrl-CS"/>
              </w:rPr>
              <w:t>,</w:t>
            </w:r>
            <w:r w:rsidR="007B3E68" w:rsidRPr="007B3E68">
              <w:rPr>
                <w:b/>
                <w:lang w:val="hr-HR"/>
              </w:rPr>
              <w:t xml:space="preserve"> </w:t>
            </w:r>
            <w:r>
              <w:rPr>
                <w:b/>
                <w:lang w:val="sr-Cyrl-CS"/>
              </w:rPr>
              <w:t>projekte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i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opisati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razloge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za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njihovo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nerealizovanje</w:t>
            </w:r>
            <w:r w:rsidR="007B3E68" w:rsidRPr="007B3E68">
              <w:rPr>
                <w:b/>
                <w:lang w:val="sr-Cyrl-CS"/>
              </w:rPr>
              <w:t>)</w:t>
            </w:r>
          </w:p>
          <w:p w:rsidR="007B3E68" w:rsidRPr="007B3E68" w:rsidRDefault="007B3E68" w:rsidP="007B3E68">
            <w:pPr>
              <w:rPr>
                <w:lang w:val="sr-Cyrl-CS"/>
              </w:rPr>
            </w:pPr>
          </w:p>
          <w:p w:rsidR="007B3E68" w:rsidRPr="007B3E68" w:rsidRDefault="003B453F" w:rsidP="00FF628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Istekla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sertifikacija</w:t>
            </w:r>
            <w:r w:rsidR="007B3E68" w:rsidRPr="007B3E68">
              <w:rPr>
                <w:lang w:val="sr-Cyrl-CS"/>
              </w:rPr>
              <w:t>,</w:t>
            </w:r>
            <w:r>
              <w:rPr>
                <w:lang w:val="sr-Cyrl-CS"/>
              </w:rPr>
              <w:t>s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obzirom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situaciju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izazvanu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korona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virusom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nismo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bili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B0018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mogućnosti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realizovati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navedenu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aktivnost</w:t>
            </w:r>
            <w:r w:rsidR="007B3E68" w:rsidRPr="007B3E68">
              <w:rPr>
                <w:lang w:val="sr-Cyrl-CS"/>
              </w:rPr>
              <w:t>.</w:t>
            </w:r>
          </w:p>
          <w:p w:rsidR="007B3E68" w:rsidRPr="007B3E68" w:rsidRDefault="003B453F" w:rsidP="00FF628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Rad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dvije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smjene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svagdje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gdje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potreba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stanovništva</w:t>
            </w:r>
          </w:p>
          <w:p w:rsidR="007B3E68" w:rsidRPr="007B3E68" w:rsidRDefault="003B453F" w:rsidP="00FF628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Pojavom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pandemije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korona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virusa</w:t>
            </w:r>
            <w:r w:rsidR="007B3E68" w:rsidRPr="007B3E68">
              <w:rPr>
                <w:lang w:val="sr-Cyrl-CS"/>
              </w:rPr>
              <w:t xml:space="preserve"> ,</w:t>
            </w:r>
            <w:r>
              <w:rPr>
                <w:lang w:val="sr-Cyrl-CS"/>
              </w:rPr>
              <w:t>nije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bilo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moguće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realizovati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sve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planirane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aktivnosti</w:t>
            </w:r>
            <w:r w:rsidR="007B3E68" w:rsidRPr="007B3E68">
              <w:rPr>
                <w:lang w:val="sr-Cyrl-CS"/>
              </w:rPr>
              <w:t>.</w:t>
            </w:r>
          </w:p>
          <w:p w:rsidR="007B3E68" w:rsidRPr="007B3E68" w:rsidRDefault="007B3E68" w:rsidP="00FF6285">
            <w:pPr>
              <w:jc w:val="both"/>
              <w:rPr>
                <w:lang w:val="sr-Cyrl-BA"/>
              </w:rPr>
            </w:pPr>
          </w:p>
          <w:p w:rsidR="007B3E68" w:rsidRPr="007B3E68" w:rsidRDefault="007B3E68" w:rsidP="007B3E68">
            <w:pPr>
              <w:rPr>
                <w:lang w:val="sr-Cyrl-BA"/>
              </w:rPr>
            </w:pPr>
          </w:p>
        </w:tc>
      </w:tr>
      <w:tr w:rsidR="007B3E68" w:rsidRPr="007B3E68" w:rsidTr="007B3E68">
        <w:tc>
          <w:tcPr>
            <w:tcW w:w="9249" w:type="dxa"/>
          </w:tcPr>
          <w:p w:rsidR="007B3E68" w:rsidRPr="007B3E68" w:rsidRDefault="003B453F" w:rsidP="007B3E68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PREPREKE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I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PROBLEMI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U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RADU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PREDUZEĆA</w:t>
            </w:r>
            <w:r w:rsidR="007B3E68" w:rsidRPr="007B3E68">
              <w:rPr>
                <w:b/>
                <w:lang w:val="sr-Cyrl-CS"/>
              </w:rPr>
              <w:t>/</w:t>
            </w:r>
            <w:r>
              <w:rPr>
                <w:b/>
                <w:lang w:val="sr-Cyrl-CS"/>
              </w:rPr>
              <w:t>USTANOVE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U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IZVJEŠTAJNOM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PERIODU</w:t>
            </w:r>
            <w:r w:rsidR="007B3E68" w:rsidRPr="007B3E68">
              <w:rPr>
                <w:b/>
                <w:lang w:val="sr-Cyrl-CS"/>
              </w:rPr>
              <w:t>:</w:t>
            </w:r>
          </w:p>
          <w:p w:rsidR="007B3E68" w:rsidRPr="007B3E68" w:rsidRDefault="007B3E68" w:rsidP="007B3E68">
            <w:pPr>
              <w:rPr>
                <w:b/>
                <w:lang w:val="sr-Cyrl-CS"/>
              </w:rPr>
            </w:pPr>
          </w:p>
          <w:p w:rsidR="007B3E68" w:rsidRPr="007B3E68" w:rsidRDefault="003B453F" w:rsidP="00FF628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Neizbalansirano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nedovoljno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finansiranje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Doma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zdravlja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od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strane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Fonda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zdravstvenog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osiguranja</w:t>
            </w:r>
          </w:p>
          <w:p w:rsidR="007B3E68" w:rsidRPr="007B3E68" w:rsidRDefault="003B453F" w:rsidP="00FF628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Nelogični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normativi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standardi</w:t>
            </w:r>
            <w:r w:rsidR="007B3E68" w:rsidRPr="007B3E68">
              <w:rPr>
                <w:lang w:val="sr-Cyrl-CS"/>
              </w:rPr>
              <w:t xml:space="preserve"> (</w:t>
            </w:r>
            <w:r>
              <w:rPr>
                <w:lang w:val="sr-Cyrl-CS"/>
              </w:rPr>
              <w:t>kadar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oprema</w:t>
            </w:r>
            <w:r w:rsidR="007B3E68" w:rsidRPr="007B3E68">
              <w:rPr>
                <w:lang w:val="sr-Cyrl-CS"/>
              </w:rPr>
              <w:t>)</w:t>
            </w:r>
          </w:p>
          <w:p w:rsidR="007B3E68" w:rsidRPr="007B3E68" w:rsidRDefault="003B453F" w:rsidP="00FF628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Npr</w:t>
            </w:r>
            <w:r w:rsidR="007B3E68" w:rsidRPr="007B3E68">
              <w:rPr>
                <w:lang w:val="sr-Cyrl-CS"/>
              </w:rPr>
              <w:t xml:space="preserve">:2,5 </w:t>
            </w:r>
            <w:r>
              <w:rPr>
                <w:lang w:val="sr-Cyrl-CS"/>
              </w:rPr>
              <w:t>vozača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ide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Dom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zdravlja</w:t>
            </w:r>
          </w:p>
          <w:p w:rsidR="007B3E68" w:rsidRPr="007B3E68" w:rsidRDefault="003B453F" w:rsidP="00FF628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Niko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sufinansira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zbrinjavanje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magistralnog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puta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Brod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Doboj</w:t>
            </w:r>
          </w:p>
          <w:p w:rsidR="007B3E68" w:rsidRPr="007B3E68" w:rsidRDefault="003B453F" w:rsidP="003B453F">
            <w:pPr>
              <w:jc w:val="both"/>
              <w:rPr>
                <w:lang w:val="sr-Latn-BA"/>
              </w:rPr>
            </w:pPr>
            <w:r>
              <w:rPr>
                <w:lang w:val="sr-Cyrl-CS"/>
              </w:rPr>
              <w:t>Niko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finansira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specijalizacije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ljekara</w:t>
            </w:r>
            <w:r w:rsidR="007B3E68" w:rsidRPr="007B3E68">
              <w:rPr>
                <w:lang w:val="sr-Cyrl-CS"/>
              </w:rPr>
              <w:t>.</w:t>
            </w:r>
          </w:p>
          <w:p w:rsidR="007B3E68" w:rsidRPr="007B3E68" w:rsidRDefault="007B3E68" w:rsidP="007B3E68">
            <w:pPr>
              <w:rPr>
                <w:lang w:val="sr-Cyrl-CS"/>
              </w:rPr>
            </w:pPr>
          </w:p>
        </w:tc>
      </w:tr>
      <w:tr w:rsidR="007B3E68" w:rsidRPr="007B3E68" w:rsidTr="007B3E68">
        <w:tc>
          <w:tcPr>
            <w:tcW w:w="9249" w:type="dxa"/>
          </w:tcPr>
          <w:p w:rsidR="007B3E68" w:rsidRPr="007B3E68" w:rsidRDefault="003B453F" w:rsidP="007B3E68">
            <w:pPr>
              <w:rPr>
                <w:lang w:val="sr-Cyrl-CS"/>
              </w:rPr>
            </w:pPr>
            <w:r>
              <w:rPr>
                <w:b/>
                <w:lang w:val="sr-Cyrl-CS"/>
              </w:rPr>
              <w:t>PREPORUKE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ZA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UNAPREĐENjE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RADA</w:t>
            </w:r>
            <w:r w:rsidR="007B3E68" w:rsidRPr="007B3E68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PREDUZEĆA</w:t>
            </w:r>
            <w:r w:rsidR="007B3E68" w:rsidRPr="007B3E68">
              <w:rPr>
                <w:b/>
                <w:lang w:val="sr-Cyrl-CS"/>
              </w:rPr>
              <w:t>/</w:t>
            </w:r>
            <w:r>
              <w:rPr>
                <w:b/>
                <w:lang w:val="sr-Cyrl-CS"/>
              </w:rPr>
              <w:t>USTANOVE</w:t>
            </w:r>
            <w:r w:rsidR="007B3E68" w:rsidRPr="007B3E68">
              <w:rPr>
                <w:lang w:val="sr-Cyrl-CS"/>
              </w:rPr>
              <w:t>:</w:t>
            </w:r>
          </w:p>
          <w:p w:rsidR="007B3E68" w:rsidRPr="007B3E68" w:rsidRDefault="007B3E68" w:rsidP="007B3E68">
            <w:pPr>
              <w:rPr>
                <w:lang w:val="sr-Cyrl-CS"/>
              </w:rPr>
            </w:pPr>
          </w:p>
          <w:p w:rsidR="007B3E68" w:rsidRPr="007B3E68" w:rsidRDefault="003B453F" w:rsidP="007B3E68">
            <w:pPr>
              <w:rPr>
                <w:lang w:val="sr-Cyrl-CS"/>
              </w:rPr>
            </w:pPr>
            <w:r>
              <w:rPr>
                <w:lang w:val="sr-Cyrl-CS"/>
              </w:rPr>
              <w:t>Bolji</w:t>
            </w:r>
            <w:r w:rsidR="007B3E68" w:rsidRPr="007B3E68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kvalitetniji</w:t>
            </w:r>
            <w:r w:rsidR="007B3E68" w:rsidRPr="007B3E68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uravnoteženiji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ugovor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Fondom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zdravstvenog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osiguranja</w:t>
            </w:r>
          </w:p>
          <w:p w:rsidR="007B3E68" w:rsidRPr="007B3E68" w:rsidRDefault="003B453F" w:rsidP="007B3E68">
            <w:pPr>
              <w:rPr>
                <w:lang w:val="sr-Cyrl-CS"/>
              </w:rPr>
            </w:pPr>
            <w:r>
              <w:rPr>
                <w:lang w:val="sr-Cyrl-CS"/>
              </w:rPr>
              <w:t>Redovne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tromjesečne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analize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troškova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poslovanja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analize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plana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ušteda</w:t>
            </w:r>
          </w:p>
          <w:p w:rsidR="007B3E68" w:rsidRPr="007B3E68" w:rsidRDefault="003B453F" w:rsidP="007B3E68">
            <w:pPr>
              <w:rPr>
                <w:lang w:val="sr-Cyrl-CS"/>
              </w:rPr>
            </w:pPr>
            <w:r>
              <w:rPr>
                <w:lang w:val="sr-Cyrl-CS"/>
              </w:rPr>
              <w:t>Zapošljavanje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samo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neophodnih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medicinskih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radnika</w:t>
            </w:r>
          </w:p>
          <w:p w:rsidR="007B3E68" w:rsidRPr="007B3E68" w:rsidRDefault="003B453F" w:rsidP="007B3E68">
            <w:pPr>
              <w:rPr>
                <w:lang w:val="sr-Cyrl-CS"/>
              </w:rPr>
            </w:pPr>
            <w:r>
              <w:rPr>
                <w:lang w:val="sr-Cyrl-CS"/>
              </w:rPr>
              <w:t>Funkcionalniji</w:t>
            </w:r>
            <w:r w:rsidR="007B3E68" w:rsidRPr="007B3E68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efikasniji</w:t>
            </w:r>
            <w:r w:rsidR="007B3E68" w:rsidRPr="007B3E68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kvalitetniji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stručni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ustanovi</w:t>
            </w:r>
          </w:p>
          <w:p w:rsidR="005D27A5" w:rsidRPr="003B453F" w:rsidRDefault="003B453F" w:rsidP="007B3E68">
            <w:pPr>
              <w:pBdr>
                <w:bottom w:val="single" w:sz="12" w:space="1" w:color="auto"/>
              </w:pBdr>
              <w:rPr>
                <w:lang w:val="sr-Latn-BA"/>
              </w:rPr>
            </w:pPr>
            <w:r>
              <w:rPr>
                <w:lang w:val="sr-Cyrl-CS"/>
              </w:rPr>
              <w:t>Odgovoran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interne</w:t>
            </w:r>
            <w:r w:rsidR="007B3E68" w:rsidRPr="007B3E6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kontrole</w:t>
            </w:r>
            <w:r w:rsidR="007B3E68" w:rsidRPr="007B3E68">
              <w:rPr>
                <w:lang w:val="sr-Cyrl-CS"/>
              </w:rPr>
              <w:t>.</w:t>
            </w:r>
          </w:p>
          <w:p w:rsidR="007B3E68" w:rsidRPr="005D27A5" w:rsidRDefault="007B3E68" w:rsidP="007B3E68">
            <w:pPr>
              <w:rPr>
                <w:b/>
                <w:lang w:val="sr-Latn-BA"/>
              </w:rPr>
            </w:pPr>
          </w:p>
          <w:p w:rsidR="007B3E68" w:rsidRPr="005D27A5" w:rsidRDefault="003B453F" w:rsidP="007B3E68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IZVJEŠTAJ</w:t>
            </w:r>
            <w:r w:rsidR="007B3E68" w:rsidRPr="005D27A5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O</w:t>
            </w:r>
            <w:r w:rsidR="007B3E68" w:rsidRPr="005D27A5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RADU</w:t>
            </w:r>
            <w:r w:rsidR="007B3E68" w:rsidRPr="005D27A5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UPRAVNOG</w:t>
            </w:r>
            <w:r w:rsidR="007B3E68" w:rsidRPr="005D27A5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ODBORA</w:t>
            </w:r>
            <w:r w:rsidR="007B3E68" w:rsidRPr="005D27A5">
              <w:rPr>
                <w:b/>
                <w:lang w:val="sr-Cyrl-BA"/>
              </w:rPr>
              <w:t>:</w:t>
            </w:r>
          </w:p>
          <w:p w:rsidR="007B3E68" w:rsidRPr="007B3E68" w:rsidRDefault="007B3E68" w:rsidP="007B3E68">
            <w:pPr>
              <w:rPr>
                <w:lang w:val="sr-Cyrl-BA"/>
              </w:rPr>
            </w:pPr>
          </w:p>
          <w:p w:rsidR="007B3E68" w:rsidRPr="00FF6285" w:rsidRDefault="003B453F" w:rsidP="007B3E68">
            <w:pPr>
              <w:rPr>
                <w:lang w:val="sr-Cyrl-BA"/>
              </w:rPr>
            </w:pPr>
            <w:r>
              <w:rPr>
                <w:lang w:val="sr-Cyrl-BA"/>
              </w:rPr>
              <w:t>U</w:t>
            </w:r>
            <w:r w:rsidR="007B3E68" w:rsidRPr="00FF6285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izvještajnom</w:t>
            </w:r>
            <w:r w:rsidR="002F2F9E" w:rsidRPr="00FF6285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periodu</w:t>
            </w:r>
            <w:r w:rsidR="002F2F9E" w:rsidRPr="00FF6285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od</w:t>
            </w:r>
            <w:r w:rsidR="002F2F9E" w:rsidRPr="00FF6285">
              <w:rPr>
                <w:lang w:val="sr-Cyrl-BA"/>
              </w:rPr>
              <w:t xml:space="preserve"> 01.01-30.06.2022</w:t>
            </w:r>
            <w:r w:rsidR="007B3E68" w:rsidRPr="00FF6285">
              <w:rPr>
                <w:lang w:val="sr-Cyrl-BA"/>
              </w:rPr>
              <w:t>.</w:t>
            </w:r>
            <w:r>
              <w:rPr>
                <w:lang w:val="sr-Cyrl-BA"/>
              </w:rPr>
              <w:t>godine</w:t>
            </w:r>
            <w:r w:rsidR="007B3E68" w:rsidRPr="00FF6285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Upravni</w:t>
            </w:r>
            <w:r w:rsidR="007B3E68" w:rsidRPr="00FF6285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odbor</w:t>
            </w:r>
            <w:r w:rsidR="007B3E68" w:rsidRPr="00FF6285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JZU</w:t>
            </w:r>
            <w:r w:rsidR="007B3E68" w:rsidRPr="00FF6285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Doma</w:t>
            </w:r>
            <w:r w:rsidR="007B3E68" w:rsidRPr="00FF6285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zdravlja</w:t>
            </w:r>
            <w:r w:rsidR="007B3E68" w:rsidRPr="00FF6285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Derventa</w:t>
            </w:r>
            <w:r w:rsidR="007B3E68" w:rsidRPr="00FF6285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održao</w:t>
            </w:r>
            <w:r w:rsidR="007B3E68" w:rsidRPr="00FF6285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je</w:t>
            </w:r>
            <w:r w:rsidR="007B3E68" w:rsidRPr="00FF6285">
              <w:rPr>
                <w:lang w:val="sr-Cyrl-BA"/>
              </w:rPr>
              <w:t xml:space="preserve"> 5 </w:t>
            </w:r>
            <w:r>
              <w:rPr>
                <w:lang w:val="sr-Cyrl-BA"/>
              </w:rPr>
              <w:t>sjednica</w:t>
            </w:r>
            <w:r w:rsidR="007B3E68" w:rsidRPr="00FF6285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na</w:t>
            </w:r>
            <w:r w:rsidR="007B3E68" w:rsidRPr="00FF6285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kojima</w:t>
            </w:r>
            <w:r w:rsidR="007B3E68" w:rsidRPr="00FF6285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je</w:t>
            </w:r>
            <w:r w:rsidR="007B3E68" w:rsidRPr="00FF6285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donio</w:t>
            </w:r>
            <w:r w:rsidR="005D27A5">
              <w:rPr>
                <w:lang w:val="sr-Cyrl-BA"/>
              </w:rPr>
              <w:t xml:space="preserve"> 24 </w:t>
            </w:r>
            <w:r>
              <w:rPr>
                <w:lang w:val="sr-Cyrl-BA"/>
              </w:rPr>
              <w:t>odluke</w:t>
            </w:r>
            <w:r w:rsidR="005D27A5">
              <w:rPr>
                <w:lang w:val="sr-Cyrl-BA"/>
              </w:rPr>
              <w:t xml:space="preserve"> 2 </w:t>
            </w:r>
            <w:r>
              <w:rPr>
                <w:lang w:val="sr-Cyrl-BA"/>
              </w:rPr>
              <w:t>zaključka</w:t>
            </w:r>
            <w:r w:rsidR="005D27A5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</w:t>
            </w:r>
            <w:r w:rsidR="005D27A5">
              <w:rPr>
                <w:lang w:val="sr-Cyrl-BA"/>
              </w:rPr>
              <w:t xml:space="preserve"> 2 </w:t>
            </w:r>
            <w:r>
              <w:rPr>
                <w:lang w:val="sr-Cyrl-BA"/>
              </w:rPr>
              <w:t>Rješenja</w:t>
            </w:r>
            <w:r w:rsidR="005D27A5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</w:t>
            </w:r>
            <w:r w:rsidR="005D27A5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to</w:t>
            </w:r>
            <w:r w:rsidR="005D27A5">
              <w:rPr>
                <w:lang w:val="sr-Cyrl-BA"/>
              </w:rPr>
              <w:t xml:space="preserve"> : </w:t>
            </w:r>
          </w:p>
          <w:p w:rsidR="007B3E68" w:rsidRPr="000B3FE9" w:rsidRDefault="007B3E68" w:rsidP="00A670C6">
            <w:pPr>
              <w:jc w:val="both"/>
              <w:rPr>
                <w:lang w:val="sr-Cyrl-BA"/>
              </w:rPr>
            </w:pPr>
            <w:r w:rsidRPr="000B3FE9">
              <w:rPr>
                <w:lang w:val="sr-Cyrl-BA"/>
              </w:rPr>
              <w:t>1.</w:t>
            </w:r>
            <w:r w:rsidR="003B453F">
              <w:rPr>
                <w:lang w:val="sr-Cyrl-BA"/>
              </w:rPr>
              <w:t>Odluka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usvaja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finansijski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izvještaj</w:t>
            </w:r>
            <w:r w:rsidRPr="000B3FE9">
              <w:rPr>
                <w:lang w:val="sr-Cyrl-BA"/>
              </w:rPr>
              <w:t xml:space="preserve">   </w:t>
            </w:r>
            <w:r w:rsidR="003B453F">
              <w:rPr>
                <w:lang w:val="sr-Cyrl-BA"/>
              </w:rPr>
              <w:t>JZU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Doma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zdravlja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Derventa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period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</w:t>
            </w:r>
            <w:r w:rsidRPr="000B3FE9">
              <w:rPr>
                <w:lang w:val="sr-Cyrl-BA"/>
              </w:rPr>
              <w:t xml:space="preserve"> 01.01. </w:t>
            </w:r>
            <w:r w:rsidR="003B453F">
              <w:rPr>
                <w:lang w:val="sr-Cyrl-BA"/>
              </w:rPr>
              <w:t>do</w:t>
            </w:r>
            <w:r w:rsidRPr="000B3FE9">
              <w:rPr>
                <w:lang w:val="sr-Cyrl-BA"/>
              </w:rPr>
              <w:t xml:space="preserve"> 31.12.2021.</w:t>
            </w:r>
            <w:r w:rsidR="003B453F">
              <w:rPr>
                <w:lang w:val="sr-Cyrl-BA"/>
              </w:rPr>
              <w:t>godine</w:t>
            </w:r>
            <w:r w:rsidRPr="000B3FE9">
              <w:rPr>
                <w:lang w:val="sr-Cyrl-BA"/>
              </w:rPr>
              <w:t>.</w:t>
            </w:r>
          </w:p>
          <w:p w:rsidR="007B3E68" w:rsidRPr="000B3FE9" w:rsidRDefault="002F2F9E" w:rsidP="00A670C6">
            <w:pPr>
              <w:jc w:val="both"/>
              <w:rPr>
                <w:lang w:val="sr-Cyrl-BA"/>
              </w:rPr>
            </w:pPr>
            <w:r w:rsidRPr="000B3FE9">
              <w:rPr>
                <w:lang w:val="sr-Cyrl-BA"/>
              </w:rPr>
              <w:t>2</w:t>
            </w:r>
            <w:r w:rsidR="007B3E68" w:rsidRPr="000B3FE9">
              <w:rPr>
                <w:lang w:val="sr-Cyrl-BA"/>
              </w:rPr>
              <w:t>.</w:t>
            </w:r>
            <w:r w:rsidR="003B453F">
              <w:rPr>
                <w:lang w:val="sr-Cyrl-BA"/>
              </w:rPr>
              <w:t>Odluka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jednoglsno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usvaja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Izvještaj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popisu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osnovnih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sredstava</w:t>
            </w:r>
            <w:r w:rsidR="007B3E68" w:rsidRPr="000B3FE9">
              <w:rPr>
                <w:lang w:val="sr-Cyrl-BA"/>
              </w:rPr>
              <w:t xml:space="preserve">, </w:t>
            </w:r>
            <w:r w:rsidR="003B453F">
              <w:rPr>
                <w:lang w:val="sr-Cyrl-BA"/>
              </w:rPr>
              <w:t>potraživanja</w:t>
            </w:r>
            <w:r w:rsidR="007B3E68" w:rsidRPr="000B3FE9">
              <w:rPr>
                <w:lang w:val="sr-Cyrl-BA"/>
              </w:rPr>
              <w:t xml:space="preserve">, </w:t>
            </w:r>
            <w:r w:rsidR="003B453F">
              <w:rPr>
                <w:lang w:val="sr-Cyrl-BA"/>
              </w:rPr>
              <w:t>dugovanja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sitnog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inventara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JZU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Doma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zdravlja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Derventa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period</w:t>
            </w:r>
            <w:r w:rsidRPr="000B3FE9">
              <w:rPr>
                <w:lang w:val="sr-Cyrl-BA"/>
              </w:rPr>
              <w:t xml:space="preserve"> 01.01. </w:t>
            </w:r>
            <w:r w:rsidR="003B453F">
              <w:rPr>
                <w:lang w:val="sr-Cyrl-BA"/>
              </w:rPr>
              <w:t>do</w:t>
            </w:r>
            <w:r w:rsidRPr="000B3FE9">
              <w:rPr>
                <w:lang w:val="sr-Cyrl-BA"/>
              </w:rPr>
              <w:t xml:space="preserve"> 31.12.2022 </w:t>
            </w:r>
            <w:r w:rsidR="003B453F">
              <w:rPr>
                <w:lang w:val="sr-Cyrl-BA"/>
              </w:rPr>
              <w:t>godine</w:t>
            </w:r>
            <w:r w:rsidRPr="000B3FE9">
              <w:rPr>
                <w:lang w:val="sr-Cyrl-BA"/>
              </w:rPr>
              <w:t>.</w:t>
            </w:r>
          </w:p>
          <w:p w:rsidR="002F2F9E" w:rsidRPr="000B3FE9" w:rsidRDefault="002F2F9E" w:rsidP="00A670C6">
            <w:pPr>
              <w:jc w:val="both"/>
              <w:rPr>
                <w:lang w:val="sr-Cyrl-BA"/>
              </w:rPr>
            </w:pPr>
            <w:r w:rsidRPr="000B3FE9">
              <w:rPr>
                <w:lang w:val="sr-Cyrl-BA"/>
              </w:rPr>
              <w:t>3</w:t>
            </w:r>
            <w:r w:rsidR="007B3E68" w:rsidRPr="000B3FE9">
              <w:rPr>
                <w:lang w:val="sr-Cyrl-BA"/>
              </w:rPr>
              <w:t>.</w:t>
            </w:r>
            <w:r w:rsidR="003B453F">
              <w:rPr>
                <w:lang w:val="sr-Cyrl-BA"/>
              </w:rPr>
              <w:t>Odluka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Upravni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odbog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donosi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odluku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kojom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usvaja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prijedlog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otpisu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osnovnih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sredstava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period</w:t>
            </w:r>
            <w:r w:rsidRPr="000B3FE9">
              <w:rPr>
                <w:lang w:val="sr-Cyrl-BA"/>
              </w:rPr>
              <w:t xml:space="preserve"> 01.01. </w:t>
            </w:r>
            <w:r w:rsidR="003B453F">
              <w:rPr>
                <w:lang w:val="sr-Cyrl-BA"/>
              </w:rPr>
              <w:t>do</w:t>
            </w:r>
            <w:r w:rsidRPr="000B3FE9">
              <w:rPr>
                <w:lang w:val="sr-Cyrl-BA"/>
              </w:rPr>
              <w:t xml:space="preserve"> 31.12.2021 </w:t>
            </w:r>
            <w:r w:rsidR="003B453F">
              <w:rPr>
                <w:lang w:val="sr-Cyrl-BA"/>
              </w:rPr>
              <w:t>godine</w:t>
            </w:r>
            <w:r w:rsidRPr="000B3FE9">
              <w:rPr>
                <w:lang w:val="sr-Cyrl-BA"/>
              </w:rPr>
              <w:t>.</w:t>
            </w:r>
          </w:p>
          <w:p w:rsidR="007B3E68" w:rsidRPr="000B3FE9" w:rsidRDefault="002F2F9E" w:rsidP="00A670C6">
            <w:pPr>
              <w:jc w:val="both"/>
              <w:rPr>
                <w:lang w:val="sr-Cyrl-BA"/>
              </w:rPr>
            </w:pPr>
            <w:r w:rsidRPr="000B3FE9">
              <w:rPr>
                <w:lang w:val="sr-Cyrl-BA"/>
              </w:rPr>
              <w:t>4</w:t>
            </w:r>
            <w:r w:rsidR="007B3E68" w:rsidRPr="000B3FE9">
              <w:rPr>
                <w:lang w:val="sr-Cyrl-BA"/>
              </w:rPr>
              <w:t>.</w:t>
            </w:r>
            <w:r w:rsidR="003B453F">
              <w:rPr>
                <w:lang w:val="sr-Cyrl-BA"/>
              </w:rPr>
              <w:t>Odluka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Upravni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donosi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odluku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kojom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Univerzitetskom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kliničkom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centru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Republike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Srpske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poklanja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inkubator</w:t>
            </w:r>
            <w:r w:rsidRPr="000B3FE9">
              <w:rPr>
                <w:lang w:val="sr-Cyrl-BA"/>
              </w:rPr>
              <w:t>.</w:t>
            </w:r>
          </w:p>
          <w:p w:rsidR="002F2F9E" w:rsidRPr="002F2F9E" w:rsidRDefault="002F2F9E" w:rsidP="00A670C6">
            <w:pPr>
              <w:jc w:val="both"/>
              <w:rPr>
                <w:b/>
                <w:lang w:val="sr-Cyrl-BA"/>
              </w:rPr>
            </w:pPr>
            <w:r w:rsidRPr="000B3FE9">
              <w:rPr>
                <w:lang w:val="sr-Cyrl-BA"/>
              </w:rPr>
              <w:t>5</w:t>
            </w:r>
            <w:r w:rsidR="007B3E68" w:rsidRPr="002F2F9E">
              <w:rPr>
                <w:b/>
                <w:lang w:val="sr-Cyrl-BA"/>
              </w:rPr>
              <w:t>.</w:t>
            </w:r>
            <w:r w:rsidR="003B453F">
              <w:rPr>
                <w:lang w:val="sr-Cyrl-BA"/>
              </w:rPr>
              <w:t>Odluka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Upravni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donosi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odluku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kojom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odobrava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izmjena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Ugovora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zakupu</w:t>
            </w:r>
            <w:r w:rsidRPr="000B3FE9">
              <w:rPr>
                <w:lang w:val="sr-Cyrl-BA"/>
              </w:rPr>
              <w:t xml:space="preserve">  </w:t>
            </w:r>
            <w:r w:rsidR="003B453F">
              <w:rPr>
                <w:lang w:val="sr-Cyrl-BA"/>
              </w:rPr>
              <w:t>broj</w:t>
            </w:r>
            <w:r w:rsidRPr="000B3FE9">
              <w:rPr>
                <w:lang w:val="sr-Cyrl-BA"/>
              </w:rPr>
              <w:t xml:space="preserve"> 480/2021 </w:t>
            </w:r>
            <w:r w:rsidR="003B453F">
              <w:rPr>
                <w:lang w:val="sr-Cyrl-BA"/>
              </w:rPr>
              <w:t>po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zahtjevu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dr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Aleksandre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Nagradić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Lazarević</w:t>
            </w:r>
            <w:r w:rsidRPr="000B3FE9">
              <w:rPr>
                <w:lang w:val="sr-Cyrl-BA"/>
              </w:rPr>
              <w:t>.</w:t>
            </w:r>
          </w:p>
          <w:p w:rsidR="002F2F9E" w:rsidRPr="000B3FE9" w:rsidRDefault="000B3FE9" w:rsidP="00A670C6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6</w:t>
            </w:r>
            <w:r w:rsidR="007B3E68" w:rsidRPr="000B3FE9">
              <w:rPr>
                <w:lang w:val="sr-Cyrl-BA"/>
              </w:rPr>
              <w:t>.</w:t>
            </w:r>
            <w:r w:rsidR="003B453F">
              <w:rPr>
                <w:lang w:val="sr-Cyrl-BA"/>
              </w:rPr>
              <w:t>Odluka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Upravni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donosi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odluku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kojom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 w:rsidR="002F2F9E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odobrava</w:t>
            </w:r>
            <w:r w:rsidR="002F2F9E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prodaja</w:t>
            </w:r>
            <w:r w:rsidR="002F2F9E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osnovnih</w:t>
            </w:r>
            <w:r w:rsidR="002F2F9E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sredstava</w:t>
            </w:r>
            <w:r w:rsidR="002F2F9E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putem</w:t>
            </w:r>
            <w:r w:rsidR="002F2F9E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javne</w:t>
            </w:r>
            <w:r w:rsidR="002F2F9E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licitacije</w:t>
            </w:r>
            <w:r w:rsidR="002F2F9E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</w:t>
            </w:r>
            <w:r w:rsidR="002F2F9E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to</w:t>
            </w:r>
            <w:r w:rsidR="002F2F9E" w:rsidRPr="000B3FE9">
              <w:rPr>
                <w:lang w:val="sr-Cyrl-BA"/>
              </w:rPr>
              <w:t>:</w:t>
            </w:r>
          </w:p>
          <w:p w:rsidR="002F2F9E" w:rsidRPr="000B3FE9" w:rsidRDefault="002F2F9E" w:rsidP="00A670C6">
            <w:pPr>
              <w:jc w:val="both"/>
            </w:pPr>
            <w:r w:rsidRPr="000B3FE9">
              <w:rPr>
                <w:lang w:val="sr-Cyrl-BA"/>
              </w:rPr>
              <w:t>-</w:t>
            </w:r>
            <w:r w:rsidR="003B453F">
              <w:rPr>
                <w:lang w:val="sr-Cyrl-BA"/>
              </w:rPr>
              <w:t>vozilo</w:t>
            </w:r>
            <w:r w:rsidRPr="000B3FE9">
              <w:rPr>
                <w:lang w:val="sr-Cyrl-BA"/>
              </w:rPr>
              <w:t xml:space="preserve"> „</w:t>
            </w:r>
            <w:r w:rsidRPr="000B3FE9">
              <w:t xml:space="preserve">peugeot boxer“ </w:t>
            </w:r>
            <w:r w:rsidR="003B453F">
              <w:t>registarskih</w:t>
            </w:r>
            <w:r w:rsidRPr="000B3FE9">
              <w:t xml:space="preserve"> </w:t>
            </w:r>
            <w:r w:rsidR="003B453F">
              <w:t>oznaka</w:t>
            </w:r>
            <w:r w:rsidRPr="000B3FE9">
              <w:t xml:space="preserve"> </w:t>
            </w:r>
            <w:r w:rsidR="003B453F">
              <w:t>A</w:t>
            </w:r>
            <w:r w:rsidRPr="000B3FE9">
              <w:t>15-0-647</w:t>
            </w:r>
          </w:p>
          <w:p w:rsidR="002F2F9E" w:rsidRPr="000B3FE9" w:rsidRDefault="002F2F9E" w:rsidP="00A670C6">
            <w:pPr>
              <w:jc w:val="both"/>
            </w:pPr>
            <w:r w:rsidRPr="000B3FE9">
              <w:t>-</w:t>
            </w:r>
            <w:r w:rsidR="003B453F">
              <w:rPr>
                <w:lang w:val="sr-Cyrl-BA"/>
              </w:rPr>
              <w:t>vozilo</w:t>
            </w:r>
            <w:r w:rsidRPr="000B3FE9">
              <w:rPr>
                <w:lang w:val="sr-Cyrl-BA"/>
              </w:rPr>
              <w:t xml:space="preserve"> „</w:t>
            </w:r>
            <w:r w:rsidR="000B3FE9" w:rsidRPr="000B3FE9">
              <w:t>peugeot expert</w:t>
            </w:r>
            <w:r w:rsidRPr="000B3FE9">
              <w:t xml:space="preserve">“ </w:t>
            </w:r>
            <w:r w:rsidR="003B453F">
              <w:t>registarskih</w:t>
            </w:r>
            <w:r w:rsidRPr="000B3FE9">
              <w:t xml:space="preserve"> </w:t>
            </w:r>
            <w:r w:rsidR="003B453F">
              <w:t>oznaka</w:t>
            </w:r>
            <w:r w:rsidRPr="000B3FE9">
              <w:t xml:space="preserve"> </w:t>
            </w:r>
            <w:r w:rsidR="003B453F">
              <w:t>K</w:t>
            </w:r>
            <w:r w:rsidRPr="000B3FE9">
              <w:t>94-</w:t>
            </w:r>
            <w:r w:rsidR="003B453F">
              <w:t>M</w:t>
            </w:r>
            <w:r w:rsidRPr="000B3FE9">
              <w:t>-977</w:t>
            </w:r>
          </w:p>
          <w:p w:rsidR="007B3E68" w:rsidRPr="000B3FE9" w:rsidRDefault="000B3FE9" w:rsidP="00A670C6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7</w:t>
            </w:r>
            <w:r w:rsidR="007B3E68" w:rsidRPr="000B3FE9">
              <w:rPr>
                <w:lang w:val="sr-Cyrl-BA"/>
              </w:rPr>
              <w:t>.</w:t>
            </w:r>
            <w:r w:rsidR="003B453F">
              <w:rPr>
                <w:lang w:val="sr-Cyrl-BA"/>
              </w:rPr>
              <w:t>Upravni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svaja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zapisnik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sa</w:t>
            </w:r>
            <w:r w:rsidRPr="000B3FE9">
              <w:rPr>
                <w:lang w:val="sr-Cyrl-BA"/>
              </w:rPr>
              <w:t xml:space="preserve"> 9</w:t>
            </w:r>
            <w:r w:rsidR="007B3E68" w:rsidRPr="000B3FE9">
              <w:rPr>
                <w:lang w:val="sr-Cyrl-BA"/>
              </w:rPr>
              <w:t xml:space="preserve">. </w:t>
            </w:r>
            <w:r w:rsidR="003B453F">
              <w:rPr>
                <w:lang w:val="sr-Cyrl-BA"/>
              </w:rPr>
              <w:t>sjednice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UO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DZD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koji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održan</w:t>
            </w:r>
            <w:r w:rsidRPr="000B3FE9">
              <w:rPr>
                <w:lang w:val="sr-Cyrl-BA"/>
              </w:rPr>
              <w:t xml:space="preserve"> 24.12.2021</w:t>
            </w:r>
            <w:r w:rsidR="007B3E68" w:rsidRPr="000B3FE9">
              <w:rPr>
                <w:lang w:val="sr-Cyrl-BA"/>
              </w:rPr>
              <w:t>.</w:t>
            </w:r>
            <w:r w:rsidR="003B453F">
              <w:rPr>
                <w:lang w:val="sr-Cyrl-BA"/>
              </w:rPr>
              <w:t>godine</w:t>
            </w:r>
            <w:r w:rsidR="007B3E68" w:rsidRPr="000B3FE9">
              <w:rPr>
                <w:lang w:val="sr-Cyrl-BA"/>
              </w:rPr>
              <w:t>.</w:t>
            </w:r>
          </w:p>
          <w:p w:rsidR="007B3E68" w:rsidRPr="000B3FE9" w:rsidRDefault="000B3FE9" w:rsidP="00A670C6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8</w:t>
            </w:r>
            <w:r w:rsidR="007B3E68" w:rsidRPr="000B3FE9">
              <w:rPr>
                <w:lang w:val="sr-Cyrl-BA"/>
              </w:rPr>
              <w:t>.</w:t>
            </w:r>
            <w:r w:rsidR="003B453F">
              <w:rPr>
                <w:lang w:val="sr-Cyrl-BA"/>
              </w:rPr>
              <w:t>Upravni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donosi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odluku</w:t>
            </w:r>
            <w:r w:rsidR="007B3E68"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kojom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usvaja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molba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dr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Siniše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Kaloperovića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kojom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otpisuje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preostali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dio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duga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utvrđen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Sporazumom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otplati</w:t>
            </w:r>
            <w:r w:rsidR="00192940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duga</w:t>
            </w:r>
            <w:r w:rsidR="00192940">
              <w:rPr>
                <w:lang w:val="sr-Cyrl-BA"/>
              </w:rPr>
              <w:t>.</w:t>
            </w:r>
          </w:p>
          <w:p w:rsidR="000B3FE9" w:rsidRDefault="000B3FE9" w:rsidP="00A670C6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9.</w:t>
            </w:r>
            <w:r w:rsidR="003B453F">
              <w:rPr>
                <w:lang w:val="sr-Cyrl-BA"/>
              </w:rPr>
              <w:t>Upravni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donosi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zaključak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razmatranje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Pravilnika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organizaciji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sistematizaciji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radnih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mjesta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JZU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Domu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zdravlja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Derventa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pomjeri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narednu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sjednicu</w:t>
            </w:r>
            <w:r>
              <w:rPr>
                <w:lang w:val="sr-Cyrl-BA"/>
              </w:rPr>
              <w:t>.</w:t>
            </w:r>
          </w:p>
          <w:p w:rsidR="000B3FE9" w:rsidRDefault="000B3FE9" w:rsidP="00A670C6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10.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Odluka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odbog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donosi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odluku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izmjeni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dopuni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Plana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javnih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nabavki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</w:t>
            </w:r>
            <w:r>
              <w:rPr>
                <w:lang w:val="sr-Cyrl-BA"/>
              </w:rPr>
              <w:t xml:space="preserve"> 2022 </w:t>
            </w:r>
            <w:r w:rsidR="003B453F">
              <w:rPr>
                <w:lang w:val="sr-Cyrl-BA"/>
              </w:rPr>
              <w:t>godinu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pogledu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nabavke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novog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RTG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aparata</w:t>
            </w:r>
            <w:r w:rsidR="00A670C6">
              <w:rPr>
                <w:lang w:val="sr-Cyrl-BA"/>
              </w:rPr>
              <w:t>,</w:t>
            </w:r>
            <w:r w:rsidR="003B453F">
              <w:rPr>
                <w:lang w:val="sr-Cyrl-BA"/>
              </w:rPr>
              <w:t>procjenjene</w:t>
            </w:r>
            <w:r w:rsidR="00A8243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vrijednosti</w:t>
            </w:r>
            <w:r w:rsidR="00A82438">
              <w:rPr>
                <w:lang w:val="sr-Cyrl-BA"/>
              </w:rPr>
              <w:t xml:space="preserve"> 230.000 </w:t>
            </w:r>
            <w:r w:rsidR="003B453F">
              <w:rPr>
                <w:lang w:val="sr-Cyrl-BA"/>
              </w:rPr>
              <w:t>KM</w:t>
            </w:r>
            <w:r w:rsidR="00A8243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bez</w:t>
            </w:r>
            <w:r w:rsidR="00A670C6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PDV</w:t>
            </w:r>
            <w:r w:rsidR="00A670C6">
              <w:rPr>
                <w:lang w:val="sr-Cyrl-BA"/>
              </w:rPr>
              <w:t>-</w:t>
            </w:r>
            <w:r w:rsidR="003B453F">
              <w:rPr>
                <w:lang w:val="sr-Cyrl-BA"/>
              </w:rPr>
              <w:t>om</w:t>
            </w:r>
            <w:r w:rsidR="00A670C6">
              <w:rPr>
                <w:lang w:val="sr-Cyrl-BA"/>
              </w:rPr>
              <w:t>.</w:t>
            </w:r>
          </w:p>
          <w:p w:rsidR="000B3FE9" w:rsidRDefault="00A670C6" w:rsidP="00A670C6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11.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donosi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odluku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kojom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usvaja</w:t>
            </w:r>
            <w:r>
              <w:rPr>
                <w:lang w:val="sr-Cyrl-BA"/>
              </w:rPr>
              <w:t xml:space="preserve">  </w:t>
            </w:r>
            <w:r w:rsidR="003B453F">
              <w:rPr>
                <w:lang w:val="sr-Cyrl-BA"/>
              </w:rPr>
              <w:t>Pravilnik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organizaciji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sistematizaciji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radnih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mjesta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JZU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Domu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zdravlja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Derventa</w:t>
            </w:r>
            <w:r>
              <w:rPr>
                <w:lang w:val="sr-Cyrl-BA"/>
              </w:rPr>
              <w:t xml:space="preserve"> .</w:t>
            </w:r>
          </w:p>
          <w:p w:rsidR="00A670C6" w:rsidRDefault="00A670C6" w:rsidP="00A670C6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12.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donosi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odluku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kojom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usvaja</w:t>
            </w:r>
            <w:r>
              <w:rPr>
                <w:lang w:val="sr-Cyrl-BA"/>
              </w:rPr>
              <w:t xml:space="preserve">  </w:t>
            </w:r>
            <w:r w:rsidR="003B453F">
              <w:rPr>
                <w:lang w:val="sr-Cyrl-BA"/>
              </w:rPr>
              <w:t>Pravilnik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zaštiti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požara</w:t>
            </w:r>
            <w:r>
              <w:rPr>
                <w:lang w:val="sr-Cyrl-BA"/>
              </w:rPr>
              <w:t>.</w:t>
            </w:r>
          </w:p>
          <w:p w:rsidR="00A670C6" w:rsidRDefault="00A670C6" w:rsidP="00A670C6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13.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donosi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odluku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kojom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usvaja</w:t>
            </w:r>
            <w:r>
              <w:rPr>
                <w:lang w:val="sr-Cyrl-BA"/>
              </w:rPr>
              <w:t xml:space="preserve">  </w:t>
            </w:r>
            <w:r w:rsidR="003B453F">
              <w:rPr>
                <w:lang w:val="sr-Cyrl-BA"/>
              </w:rPr>
              <w:t>Pravilnik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zaštite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požara</w:t>
            </w:r>
          </w:p>
          <w:p w:rsidR="00A670C6" w:rsidRDefault="00A670C6" w:rsidP="00A670C6">
            <w:pPr>
              <w:jc w:val="both"/>
              <w:rPr>
                <w:b/>
                <w:lang w:val="sr-Cyrl-BA"/>
              </w:rPr>
            </w:pPr>
            <w:r>
              <w:rPr>
                <w:lang w:val="sr-Cyrl-BA"/>
              </w:rPr>
              <w:lastRenderedPageBreak/>
              <w:t>14.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donosi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odluku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kojom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odobrava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jednokratna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pomoć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Sindikalnoj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organizaciji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JZU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Doma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zdravlja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Derventa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Sindikata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zdravstvi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socijalne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zaštite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Republike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Srpske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visini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</w:t>
            </w:r>
            <w:r>
              <w:rPr>
                <w:lang w:val="sr-Cyrl-BA"/>
              </w:rPr>
              <w:t xml:space="preserve">  4.700,00 </w:t>
            </w:r>
            <w:r w:rsidR="003B453F">
              <w:rPr>
                <w:lang w:val="sr-Cyrl-BA"/>
              </w:rPr>
              <w:t>KM</w:t>
            </w:r>
            <w:r>
              <w:rPr>
                <w:lang w:val="sr-Cyrl-BA"/>
              </w:rPr>
              <w:t>.</w:t>
            </w:r>
          </w:p>
          <w:p w:rsidR="000B3FE9" w:rsidRDefault="00A670C6" w:rsidP="000B3FE9">
            <w:pPr>
              <w:rPr>
                <w:b/>
                <w:lang w:val="sr-Cyrl-BA"/>
              </w:rPr>
            </w:pPr>
            <w:r w:rsidRPr="00A670C6">
              <w:rPr>
                <w:lang w:val="sr-Cyrl-BA"/>
              </w:rPr>
              <w:t xml:space="preserve">15. </w:t>
            </w:r>
            <w:r w:rsidR="003B453F">
              <w:rPr>
                <w:lang w:val="sr-Cyrl-BA"/>
              </w:rPr>
              <w:t>Upravni</w:t>
            </w:r>
            <w:r w:rsidRPr="00A670C6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Pr="00A670C6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Pr="00A670C6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donosi</w:t>
            </w:r>
            <w:r w:rsidRPr="00A670C6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odluku</w:t>
            </w:r>
            <w:r w:rsidRPr="00A670C6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kojom</w:t>
            </w:r>
            <w:r w:rsidRPr="00A670C6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 w:rsidRPr="00A670C6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usvaja</w:t>
            </w:r>
            <w:r w:rsidRPr="00A670C6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Prijedlog</w:t>
            </w:r>
            <w:r w:rsidRPr="00A670C6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</w:t>
            </w:r>
            <w:r w:rsidRPr="00A670C6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visini</w:t>
            </w:r>
            <w:r w:rsidRPr="00A670C6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amotizacionih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stopa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broj</w:t>
            </w:r>
            <w:r>
              <w:rPr>
                <w:lang w:val="sr-Cyrl-BA"/>
              </w:rPr>
              <w:t xml:space="preserve"> 492/22.</w:t>
            </w:r>
          </w:p>
          <w:p w:rsidR="000B3FE9" w:rsidRDefault="00A670C6" w:rsidP="000B3FE9">
            <w:pPr>
              <w:rPr>
                <w:lang w:val="sr-Cyrl-BA"/>
              </w:rPr>
            </w:pPr>
            <w:r>
              <w:rPr>
                <w:lang w:val="sr-Cyrl-BA"/>
              </w:rPr>
              <w:t>16.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usvaja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zapisnik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sa</w:t>
            </w:r>
            <w:r>
              <w:rPr>
                <w:lang w:val="sr-Cyrl-BA"/>
              </w:rPr>
              <w:t xml:space="preserve"> 3</w:t>
            </w:r>
            <w:r w:rsidRPr="000B3FE9">
              <w:rPr>
                <w:lang w:val="sr-Cyrl-BA"/>
              </w:rPr>
              <w:t xml:space="preserve">. </w:t>
            </w:r>
            <w:r w:rsidR="003B453F">
              <w:rPr>
                <w:lang w:val="sr-Cyrl-BA"/>
              </w:rPr>
              <w:t>sjednice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DZD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održan</w:t>
            </w:r>
            <w:r>
              <w:rPr>
                <w:lang w:val="sr-Cyrl-BA"/>
              </w:rPr>
              <w:t xml:space="preserve"> 24.03.2022</w:t>
            </w:r>
            <w:r w:rsidRPr="000B3FE9">
              <w:rPr>
                <w:lang w:val="sr-Cyrl-BA"/>
              </w:rPr>
              <w:t>.</w:t>
            </w:r>
            <w:r w:rsidR="003B453F">
              <w:rPr>
                <w:lang w:val="sr-Cyrl-BA"/>
              </w:rPr>
              <w:t>godine</w:t>
            </w:r>
            <w:r w:rsidRPr="000B3FE9">
              <w:rPr>
                <w:lang w:val="sr-Cyrl-BA"/>
              </w:rPr>
              <w:t>.</w:t>
            </w:r>
          </w:p>
          <w:p w:rsidR="00A670C6" w:rsidRPr="00D25A0A" w:rsidRDefault="00A670C6" w:rsidP="00D25A0A">
            <w:pPr>
              <w:jc w:val="both"/>
            </w:pPr>
            <w:r>
              <w:rPr>
                <w:lang w:val="sr-Cyrl-BA"/>
              </w:rPr>
              <w:t>17.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donosi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Rješenje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kojim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prihvata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prijedlog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preporuka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Komisije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utvrđivanju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štete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sadržane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Zapisniku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rasprave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utvrđivanju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materijalne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odgovornosti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radnika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visini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prouzrokovane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štete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broj</w:t>
            </w:r>
            <w:r>
              <w:rPr>
                <w:lang w:val="sr-Cyrl-BA"/>
              </w:rPr>
              <w:t xml:space="preserve"> 791/2022 </w:t>
            </w:r>
            <w:r w:rsidR="003B453F">
              <w:rPr>
                <w:lang w:val="sr-Cyrl-BA"/>
              </w:rPr>
              <w:t>od</w:t>
            </w:r>
            <w:r>
              <w:rPr>
                <w:lang w:val="sr-Cyrl-BA"/>
              </w:rPr>
              <w:t xml:space="preserve"> 21.03.2022 </w:t>
            </w:r>
            <w:r w:rsidR="003B453F">
              <w:rPr>
                <w:lang w:val="sr-Cyrl-BA"/>
              </w:rPr>
              <w:t>godine</w:t>
            </w:r>
            <w:r w:rsidR="00192940">
              <w:rPr>
                <w:lang w:val="sr-Cyrl-BA"/>
              </w:rPr>
              <w:t>.</w:t>
            </w:r>
          </w:p>
          <w:p w:rsidR="00A670C6" w:rsidRDefault="00192940" w:rsidP="00EB35F6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18.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usvaja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Zaključak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kojim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usvaja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informacija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isknjižavanju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nepokretnosti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su</w:t>
            </w:r>
            <w:r w:rsidR="007F1A4D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vođeneu</w:t>
            </w:r>
            <w:r w:rsidR="007F1A4D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računovdstvenoj</w:t>
            </w:r>
            <w:r w:rsidR="007F1A4D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evidenciji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Doma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zdravlja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Derventa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iz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razloga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nepostojanja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osnova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iste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vode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evisencijama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Doma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zdravlja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Derventa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prema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uvjerenju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izdatom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strane</w:t>
            </w:r>
            <w:r>
              <w:rPr>
                <w:lang w:val="sr-Cyrl-BA"/>
              </w:rPr>
              <w:t>“</w:t>
            </w:r>
            <w:r w:rsidR="003B453F">
              <w:rPr>
                <w:lang w:val="sr-Cyrl-BA"/>
              </w:rPr>
              <w:t>Republičke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geodetske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imovinsko</w:t>
            </w:r>
            <w:r>
              <w:rPr>
                <w:lang w:val="sr-Cyrl-BA"/>
              </w:rPr>
              <w:t>-</w:t>
            </w:r>
            <w:r w:rsidR="003B453F">
              <w:rPr>
                <w:lang w:val="sr-Cyrl-BA"/>
              </w:rPr>
              <w:t>pravne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poslove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Banja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Luka</w:t>
            </w:r>
            <w:r>
              <w:rPr>
                <w:lang w:val="sr-Cyrl-BA"/>
              </w:rPr>
              <w:t>,</w:t>
            </w:r>
            <w:r w:rsidR="003B453F">
              <w:rPr>
                <w:lang w:val="sr-Cyrl-BA"/>
              </w:rPr>
              <w:t>područna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jedinica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Derventa</w:t>
            </w:r>
            <w:r>
              <w:rPr>
                <w:lang w:val="sr-Cyrl-BA"/>
              </w:rPr>
              <w:t>,</w:t>
            </w:r>
            <w:r w:rsidR="003B453F">
              <w:rPr>
                <w:lang w:val="sr-Cyrl-BA"/>
              </w:rPr>
              <w:t>JZU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Dom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zdravlja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Derventa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nije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upisan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kao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vlasnik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posjednik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nepokretnosti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području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Grada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Derventa</w:t>
            </w:r>
            <w:r>
              <w:rPr>
                <w:lang w:val="sr-Cyrl-BA"/>
              </w:rPr>
              <w:t>.</w:t>
            </w:r>
            <w:r w:rsidR="003B453F">
              <w:rPr>
                <w:lang w:val="sr-Cyrl-BA"/>
              </w:rPr>
              <w:t>Vlasnik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navedenih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nepokretnosti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Grad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Derventa</w:t>
            </w:r>
            <w:r>
              <w:rPr>
                <w:lang w:val="sr-Cyrl-BA"/>
              </w:rPr>
              <w:t>.</w:t>
            </w:r>
          </w:p>
          <w:p w:rsidR="00A670C6" w:rsidRDefault="00192940" w:rsidP="00EB35F6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 xml:space="preserve"> 19.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svaja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zapisnik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sa</w:t>
            </w:r>
            <w:r>
              <w:rPr>
                <w:lang w:val="sr-Cyrl-BA"/>
              </w:rPr>
              <w:t xml:space="preserve"> 3</w:t>
            </w:r>
            <w:r w:rsidRPr="000B3FE9">
              <w:rPr>
                <w:lang w:val="sr-Cyrl-BA"/>
              </w:rPr>
              <w:t xml:space="preserve">. </w:t>
            </w:r>
            <w:r w:rsidR="003B453F">
              <w:rPr>
                <w:lang w:val="sr-Cyrl-BA"/>
              </w:rPr>
              <w:t>sjednice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DZD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održan</w:t>
            </w:r>
            <w:r>
              <w:rPr>
                <w:lang w:val="sr-Cyrl-BA"/>
              </w:rPr>
              <w:t xml:space="preserve"> 24.03.2022</w:t>
            </w:r>
            <w:r w:rsidRPr="000B3FE9">
              <w:rPr>
                <w:lang w:val="sr-Cyrl-BA"/>
              </w:rPr>
              <w:t>.</w:t>
            </w:r>
            <w:r w:rsidR="003B453F">
              <w:rPr>
                <w:lang w:val="sr-Cyrl-BA"/>
              </w:rPr>
              <w:t>godine</w:t>
            </w:r>
            <w:r>
              <w:rPr>
                <w:lang w:val="sr-Cyrl-BA"/>
              </w:rPr>
              <w:t>.</w:t>
            </w:r>
          </w:p>
          <w:p w:rsidR="00192940" w:rsidRDefault="00192940" w:rsidP="00EB35F6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20.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donosi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odluku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kojom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usvaja</w:t>
            </w:r>
            <w:r>
              <w:rPr>
                <w:lang w:val="sr-Cyrl-BA"/>
              </w:rPr>
              <w:t xml:space="preserve">  </w:t>
            </w:r>
            <w:r w:rsidR="00E452D3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Prijedlog</w:t>
            </w:r>
            <w:r w:rsidR="00E452D3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Statuta</w:t>
            </w:r>
            <w:r w:rsidR="00E452D3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</w:t>
            </w:r>
            <w:r w:rsidR="00E452D3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izmjenama</w:t>
            </w:r>
            <w:r w:rsidR="00E452D3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Statuta</w:t>
            </w:r>
            <w:r w:rsidR="00E452D3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JZU</w:t>
            </w:r>
            <w:r w:rsidR="00E452D3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Doma</w:t>
            </w:r>
            <w:r w:rsidR="00E452D3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zdravlja</w:t>
            </w:r>
            <w:r w:rsidR="00E452D3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Derventa</w:t>
            </w:r>
            <w:r w:rsidR="00E452D3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broj</w:t>
            </w:r>
            <w:r w:rsidR="00E452D3">
              <w:rPr>
                <w:lang w:val="sr-Cyrl-BA"/>
              </w:rPr>
              <w:t xml:space="preserve"> :1485/16 </w:t>
            </w:r>
            <w:r w:rsidR="003B453F">
              <w:rPr>
                <w:lang w:val="sr-Cyrl-BA"/>
              </w:rPr>
              <w:t>od</w:t>
            </w:r>
            <w:r w:rsidR="00E452D3">
              <w:rPr>
                <w:lang w:val="sr-Cyrl-BA"/>
              </w:rPr>
              <w:t xml:space="preserve"> 29.09.2016 </w:t>
            </w:r>
            <w:r w:rsidR="003B453F">
              <w:rPr>
                <w:lang w:val="sr-Cyrl-BA"/>
              </w:rPr>
              <w:t>godine</w:t>
            </w:r>
          </w:p>
          <w:p w:rsidR="00E452D3" w:rsidRDefault="00E452D3" w:rsidP="00EB35F6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21.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donosi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odluku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kojom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usvaja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molba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broj</w:t>
            </w:r>
            <w:r>
              <w:rPr>
                <w:lang w:val="sr-Cyrl-BA"/>
              </w:rPr>
              <w:t xml:space="preserve"> :749-0/2022 </w:t>
            </w:r>
            <w:r w:rsidR="003B453F">
              <w:rPr>
                <w:lang w:val="sr-Cyrl-BA"/>
              </w:rPr>
              <w:t>od</w:t>
            </w:r>
            <w:r>
              <w:rPr>
                <w:lang w:val="sr-Cyrl-BA"/>
              </w:rPr>
              <w:t xml:space="preserve"> 01.04.2022 </w:t>
            </w:r>
            <w:r w:rsidR="003B453F">
              <w:rPr>
                <w:lang w:val="sr-Cyrl-BA"/>
              </w:rPr>
              <w:t>godine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PLO</w:t>
            </w:r>
            <w:r>
              <w:rPr>
                <w:lang w:val="sr-Cyrl-BA"/>
              </w:rPr>
              <w:t xml:space="preserve"> „</w:t>
            </w:r>
            <w:r w:rsidR="003B453F">
              <w:rPr>
                <w:lang w:val="sr-Cyrl-BA"/>
              </w:rPr>
              <w:t>Logomedika</w:t>
            </w:r>
            <w:r>
              <w:rPr>
                <w:lang w:val="sr-Cyrl-BA"/>
              </w:rPr>
              <w:t xml:space="preserve">“ </w:t>
            </w:r>
            <w:r w:rsidR="003B453F">
              <w:rPr>
                <w:lang w:val="sr-Cyrl-BA"/>
              </w:rPr>
              <w:t>za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produženje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ugovora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poslovnoj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saradnj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pod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istim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uslovima</w:t>
            </w:r>
            <w:r>
              <w:rPr>
                <w:lang w:val="sr-Cyrl-BA"/>
              </w:rPr>
              <w:t>.</w:t>
            </w:r>
          </w:p>
          <w:p w:rsidR="00E452D3" w:rsidRDefault="00E452D3" w:rsidP="00EB35F6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22.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donosi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odluku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kojom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usvaja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Odluka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izmjenama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dopunama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Plana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javnih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nabavki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JZU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Doma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zdravlja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Derventa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</w:t>
            </w:r>
            <w:r>
              <w:rPr>
                <w:lang w:val="sr-Cyrl-BA"/>
              </w:rPr>
              <w:t xml:space="preserve"> 2022 </w:t>
            </w:r>
            <w:r w:rsidR="003B453F">
              <w:rPr>
                <w:lang w:val="sr-Cyrl-BA"/>
              </w:rPr>
              <w:t>godinu</w:t>
            </w:r>
            <w:r>
              <w:rPr>
                <w:lang w:val="sr-Cyrl-BA"/>
              </w:rPr>
              <w:t xml:space="preserve">, </w:t>
            </w:r>
            <w:r w:rsidR="003B453F">
              <w:rPr>
                <w:lang w:val="sr-Cyrl-BA"/>
              </w:rPr>
              <w:t>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dijelu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nabavki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radnih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uniformi</w:t>
            </w:r>
            <w:r>
              <w:rPr>
                <w:lang w:val="sr-Cyrl-BA"/>
              </w:rPr>
              <w:t>,</w:t>
            </w:r>
            <w:r w:rsidR="003B453F">
              <w:rPr>
                <w:lang w:val="sr-Cyrl-BA"/>
              </w:rPr>
              <w:t>gdje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plan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povećava</w:t>
            </w:r>
            <w:r w:rsidR="00A8243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sa</w:t>
            </w:r>
            <w:r w:rsidR="00A82438">
              <w:rPr>
                <w:lang w:val="sr-Cyrl-BA"/>
              </w:rPr>
              <w:t xml:space="preserve"> 2.000 </w:t>
            </w:r>
            <w:r w:rsidR="003B453F">
              <w:rPr>
                <w:lang w:val="sr-Cyrl-BA"/>
              </w:rPr>
              <w:t>KM</w:t>
            </w:r>
            <w:r w:rsidR="00A8243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na</w:t>
            </w:r>
            <w:r w:rsidR="00A82438">
              <w:rPr>
                <w:lang w:val="sr-Cyrl-BA"/>
              </w:rPr>
              <w:t xml:space="preserve"> 6.000 </w:t>
            </w:r>
            <w:r w:rsidR="003B453F">
              <w:rPr>
                <w:lang w:val="sr-Cyrl-BA"/>
              </w:rPr>
              <w:t>KM</w:t>
            </w:r>
            <w:r w:rsidR="00A8243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bez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PDV</w:t>
            </w:r>
            <w:r>
              <w:rPr>
                <w:lang w:val="sr-Cyrl-BA"/>
              </w:rPr>
              <w:t>-</w:t>
            </w:r>
            <w:r w:rsidR="003B453F">
              <w:rPr>
                <w:lang w:val="sr-Cyrl-BA"/>
              </w:rPr>
              <w:t>om</w:t>
            </w:r>
          </w:p>
          <w:p w:rsidR="00192940" w:rsidRDefault="00E452D3" w:rsidP="00EB35F6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23.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svaja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zapisnik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sa</w:t>
            </w:r>
            <w:r>
              <w:rPr>
                <w:lang w:val="sr-Cyrl-BA"/>
              </w:rPr>
              <w:t xml:space="preserve"> 4</w:t>
            </w:r>
            <w:r w:rsidRPr="000B3FE9">
              <w:rPr>
                <w:lang w:val="sr-Cyrl-BA"/>
              </w:rPr>
              <w:t xml:space="preserve">. </w:t>
            </w:r>
            <w:r w:rsidR="003B453F">
              <w:rPr>
                <w:lang w:val="sr-Cyrl-BA"/>
              </w:rPr>
              <w:t>sjednice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DZD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održan</w:t>
            </w:r>
            <w:r>
              <w:rPr>
                <w:lang w:val="sr-Cyrl-BA"/>
              </w:rPr>
              <w:t xml:space="preserve"> 06.04.2022</w:t>
            </w:r>
            <w:r w:rsidRPr="000B3FE9">
              <w:rPr>
                <w:lang w:val="sr-Cyrl-BA"/>
              </w:rPr>
              <w:t>.</w:t>
            </w:r>
            <w:r w:rsidR="003B453F">
              <w:rPr>
                <w:lang w:val="sr-Cyrl-BA"/>
              </w:rPr>
              <w:t>godine</w:t>
            </w:r>
            <w:r>
              <w:rPr>
                <w:lang w:val="sr-Cyrl-BA"/>
              </w:rPr>
              <w:t>.</w:t>
            </w:r>
          </w:p>
          <w:p w:rsidR="00A670C6" w:rsidRDefault="00E452D3" w:rsidP="00EB35F6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24.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donosi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odluku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kojom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usvaja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Odluka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izmjenama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dopunama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Plana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javnih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nabavki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JZU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Doma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zdravlja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Derventa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</w:t>
            </w:r>
            <w:r>
              <w:rPr>
                <w:lang w:val="sr-Cyrl-BA"/>
              </w:rPr>
              <w:t xml:space="preserve"> 2022 </w:t>
            </w:r>
            <w:r w:rsidR="003B453F">
              <w:rPr>
                <w:lang w:val="sr-Cyrl-BA"/>
              </w:rPr>
              <w:t>godinu</w:t>
            </w:r>
            <w:r>
              <w:rPr>
                <w:lang w:val="sr-Cyrl-BA"/>
              </w:rPr>
              <w:t xml:space="preserve">, </w:t>
            </w:r>
            <w:r w:rsidR="003B453F">
              <w:rPr>
                <w:lang w:val="sr-Cyrl-BA"/>
              </w:rPr>
              <w:t>u</w:t>
            </w:r>
            <w:r w:rsidR="00A8243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dijelu</w:t>
            </w:r>
            <w:r w:rsidR="00A8243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nabavke</w:t>
            </w:r>
            <w:r w:rsidR="00A8243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energrnta</w:t>
            </w:r>
            <w:r w:rsidR="00A8243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</w:t>
            </w:r>
            <w:r w:rsidR="00A8243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grijanje</w:t>
            </w:r>
            <w:r w:rsidR="00A82438">
              <w:rPr>
                <w:lang w:val="sr-Cyrl-BA"/>
              </w:rPr>
              <w:t>-</w:t>
            </w:r>
            <w:r w:rsidR="003B453F">
              <w:rPr>
                <w:lang w:val="sr-Cyrl-BA"/>
              </w:rPr>
              <w:t>peleta</w:t>
            </w:r>
            <w:r w:rsidR="00A82438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,</w:t>
            </w:r>
            <w:r w:rsidR="003B453F">
              <w:rPr>
                <w:lang w:val="sr-Cyrl-BA"/>
              </w:rPr>
              <w:t>gdje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plan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povećava</w:t>
            </w:r>
            <w:r w:rsidR="00A8243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sa</w:t>
            </w:r>
            <w:r w:rsidR="00A82438">
              <w:rPr>
                <w:lang w:val="sr-Cyrl-BA"/>
              </w:rPr>
              <w:t xml:space="preserve"> 45.000 </w:t>
            </w:r>
            <w:r w:rsidR="003B453F">
              <w:rPr>
                <w:lang w:val="sr-Cyrl-BA"/>
              </w:rPr>
              <w:t>KM</w:t>
            </w:r>
            <w:r w:rsidR="00A8243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na</w:t>
            </w:r>
            <w:r w:rsidR="00A82438">
              <w:rPr>
                <w:lang w:val="sr-Cyrl-BA"/>
              </w:rPr>
              <w:t xml:space="preserve"> 70.000 </w:t>
            </w:r>
            <w:r w:rsidR="003B453F">
              <w:rPr>
                <w:lang w:val="sr-Cyrl-BA"/>
              </w:rPr>
              <w:t>KM</w:t>
            </w:r>
            <w:r w:rsidR="00A8243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bez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PDV</w:t>
            </w:r>
            <w:r>
              <w:rPr>
                <w:lang w:val="sr-Cyrl-BA"/>
              </w:rPr>
              <w:t>-</w:t>
            </w:r>
            <w:r w:rsidR="003B453F">
              <w:rPr>
                <w:lang w:val="sr-Cyrl-BA"/>
              </w:rPr>
              <w:t>om</w:t>
            </w:r>
            <w:r w:rsidR="00A82438">
              <w:rPr>
                <w:lang w:val="sr-Cyrl-BA"/>
              </w:rPr>
              <w:t>.</w:t>
            </w:r>
          </w:p>
          <w:p w:rsidR="007B3E68" w:rsidRPr="007B3E68" w:rsidRDefault="00A82438" w:rsidP="00EB35F6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25.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donosi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odluku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kojom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usvaja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Odluka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izmjenama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dopunama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Plana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javnih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nabavki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JZU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Doma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zdravlja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Derventa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</w:t>
            </w:r>
            <w:r>
              <w:rPr>
                <w:lang w:val="sr-Cyrl-BA"/>
              </w:rPr>
              <w:t xml:space="preserve"> 2022 </w:t>
            </w:r>
            <w:r w:rsidR="003B453F">
              <w:rPr>
                <w:lang w:val="sr-Cyrl-BA"/>
              </w:rPr>
              <w:t>godinu</w:t>
            </w:r>
            <w:r>
              <w:rPr>
                <w:lang w:val="sr-Cyrl-BA"/>
              </w:rPr>
              <w:t xml:space="preserve">, </w:t>
            </w:r>
            <w:r w:rsidR="003B453F">
              <w:rPr>
                <w:lang w:val="sr-Cyrl-BA"/>
              </w:rPr>
              <w:t>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dijelu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nabavke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goriva</w:t>
            </w:r>
            <w:r>
              <w:rPr>
                <w:lang w:val="sr-Cyrl-BA"/>
              </w:rPr>
              <w:t>(</w:t>
            </w:r>
            <w:r w:rsidR="003B453F">
              <w:rPr>
                <w:lang w:val="sr-Cyrl-BA"/>
              </w:rPr>
              <w:t>dizel</w:t>
            </w:r>
            <w:r>
              <w:rPr>
                <w:lang w:val="sr-Cyrl-BA"/>
              </w:rPr>
              <w:t>,</w:t>
            </w:r>
            <w:r w:rsidR="003B453F">
              <w:rPr>
                <w:lang w:val="sr-Cyrl-BA"/>
              </w:rPr>
              <w:t>benzin</w:t>
            </w:r>
            <w:r>
              <w:rPr>
                <w:lang w:val="sr-Cyrl-BA"/>
              </w:rPr>
              <w:t>) ,</w:t>
            </w:r>
            <w:r w:rsidR="003B453F">
              <w:rPr>
                <w:lang w:val="sr-Cyrl-BA"/>
              </w:rPr>
              <w:t>gdje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plan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povećava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sa</w:t>
            </w:r>
            <w:r>
              <w:rPr>
                <w:lang w:val="sr-Cyrl-BA"/>
              </w:rPr>
              <w:t xml:space="preserve"> 55.000 </w:t>
            </w:r>
            <w:r w:rsidR="003B453F">
              <w:rPr>
                <w:lang w:val="sr-Cyrl-BA"/>
              </w:rPr>
              <w:t>KM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na</w:t>
            </w:r>
            <w:r>
              <w:rPr>
                <w:lang w:val="sr-Cyrl-BA"/>
              </w:rPr>
              <w:t xml:space="preserve"> 80.000 </w:t>
            </w:r>
            <w:r w:rsidR="003B453F">
              <w:rPr>
                <w:lang w:val="sr-Cyrl-BA"/>
              </w:rPr>
              <w:t>KM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bez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PDV</w:t>
            </w:r>
            <w:r>
              <w:rPr>
                <w:lang w:val="sr-Cyrl-BA"/>
              </w:rPr>
              <w:t>-</w:t>
            </w:r>
            <w:r w:rsidR="003B453F">
              <w:rPr>
                <w:lang w:val="sr-Cyrl-BA"/>
              </w:rPr>
              <w:t>om</w:t>
            </w:r>
            <w:r>
              <w:rPr>
                <w:lang w:val="sr-Cyrl-BA"/>
              </w:rPr>
              <w:t>.</w:t>
            </w:r>
          </w:p>
          <w:p w:rsidR="007B3E68" w:rsidRDefault="00A82438" w:rsidP="00EB35F6">
            <w:pPr>
              <w:jc w:val="both"/>
              <w:rPr>
                <w:lang w:val="sr-Cyrl-BA"/>
              </w:rPr>
            </w:pPr>
            <w:r>
              <w:t>26.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donosi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odluku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kojom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Jelena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Topić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iz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Dervente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oslobađa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obaveze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vraćanja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iznosa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isplaćene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stipendije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po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osnovu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Ugovora</w:t>
            </w:r>
            <w:r>
              <w:rPr>
                <w:lang w:val="sr-Cyrl-BA"/>
              </w:rPr>
              <w:t xml:space="preserve">  </w:t>
            </w:r>
            <w:r w:rsidR="003B453F">
              <w:rPr>
                <w:lang w:val="sr-Cyrl-BA"/>
              </w:rPr>
              <w:t>o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stipendiranju</w:t>
            </w:r>
            <w:r w:rsidR="007F1A4D">
              <w:rPr>
                <w:lang w:val="sr-Cyrl-BA"/>
              </w:rPr>
              <w:t>.</w:t>
            </w:r>
            <w:r>
              <w:rPr>
                <w:lang w:val="sr-Cyrl-BA"/>
              </w:rPr>
              <w:t>.</w:t>
            </w:r>
          </w:p>
          <w:p w:rsidR="00A82438" w:rsidRDefault="00A82438" w:rsidP="007F1A4D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27.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donosi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Rješenje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imenovanju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komisije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stambena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pitanja</w:t>
            </w:r>
            <w:r>
              <w:rPr>
                <w:lang w:val="sr-Cyrl-BA"/>
              </w:rPr>
              <w:t xml:space="preserve"> </w:t>
            </w:r>
            <w:r w:rsidR="007F1A4D">
              <w:rPr>
                <w:lang w:val="sr-Cyrl-BA"/>
              </w:rPr>
              <w:t>.</w:t>
            </w:r>
          </w:p>
          <w:p w:rsidR="007B3E68" w:rsidRDefault="00A82438" w:rsidP="00EB35F6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28.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Upravni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odbor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jednoglasno</w:t>
            </w:r>
            <w:r w:rsidRPr="000B3FE9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donosi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odluku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kojom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utvrđuje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visina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cijene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zakupa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stambenog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prostora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kojim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raspolaže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JZU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Dom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zdravlja</w:t>
            </w:r>
            <w:r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Derventa</w:t>
            </w:r>
            <w:r>
              <w:rPr>
                <w:lang w:val="sr-Cyrl-BA"/>
              </w:rPr>
              <w:t xml:space="preserve"> </w:t>
            </w:r>
            <w:r w:rsidR="007F1A4D">
              <w:rPr>
                <w:lang w:val="sr-Cyrl-BA"/>
              </w:rPr>
              <w:t>.</w:t>
            </w:r>
          </w:p>
          <w:p w:rsidR="007B3E68" w:rsidRPr="007B3E68" w:rsidRDefault="007B3E68" w:rsidP="007B3E68">
            <w:pPr>
              <w:rPr>
                <w:lang w:val="sr-Latn-BA"/>
              </w:rPr>
            </w:pPr>
            <w:r w:rsidRPr="007B3E68">
              <w:rPr>
                <w:lang w:val="sr-Latn-BA"/>
              </w:rPr>
              <w:t xml:space="preserve">   </w:t>
            </w:r>
            <w:r w:rsidRPr="007B3E68">
              <w:rPr>
                <w:lang w:val="sr-Cyrl-BA"/>
              </w:rPr>
              <w:t xml:space="preserve">       </w:t>
            </w:r>
            <w:r w:rsidRPr="007B3E68">
              <w:rPr>
                <w:lang w:val="sr-Latn-BA"/>
              </w:rPr>
              <w:t xml:space="preserve">  </w:t>
            </w:r>
            <w:r w:rsidR="003B453F">
              <w:rPr>
                <w:lang w:val="sr-Cyrl-BA"/>
              </w:rPr>
              <w:t>PREDSJEDNIK</w:t>
            </w:r>
            <w:r w:rsidRPr="007B3E6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UPRAVNOG</w:t>
            </w:r>
            <w:r w:rsidRPr="007B3E68">
              <w:rPr>
                <w:lang w:val="sr-Latn-BA"/>
              </w:rPr>
              <w:t xml:space="preserve">       </w:t>
            </w:r>
            <w:r w:rsidRPr="007B3E68">
              <w:rPr>
                <w:lang w:val="sr-Cyrl-BA"/>
              </w:rPr>
              <w:t xml:space="preserve">                              </w:t>
            </w:r>
            <w:r w:rsidR="003B453F">
              <w:rPr>
                <w:lang w:val="sr-Cyrl-BA"/>
              </w:rPr>
              <w:t>DIREKTOR</w:t>
            </w:r>
            <w:r w:rsidRPr="007B3E68">
              <w:rPr>
                <w:lang w:val="sr-Latn-BA"/>
              </w:rPr>
              <w:t xml:space="preserve">                           </w:t>
            </w:r>
          </w:p>
          <w:p w:rsidR="007B3E68" w:rsidRPr="007B3E68" w:rsidRDefault="007B3E68" w:rsidP="007B3E68">
            <w:pPr>
              <w:rPr>
                <w:lang w:val="sr-Cyrl-BA"/>
              </w:rPr>
            </w:pPr>
            <w:r w:rsidRPr="007B3E68">
              <w:rPr>
                <w:lang w:val="sr-Cyrl-BA"/>
              </w:rPr>
              <w:t xml:space="preserve">               </w:t>
            </w:r>
            <w:r w:rsidR="003B453F">
              <w:rPr>
                <w:lang w:val="sr-Cyrl-BA"/>
              </w:rPr>
              <w:t>ODBORA</w:t>
            </w:r>
            <w:r w:rsidRPr="007B3E6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DZ</w:t>
            </w:r>
            <w:r w:rsidRPr="007B3E6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DERVENTA</w:t>
            </w:r>
            <w:r w:rsidRPr="007B3E68">
              <w:rPr>
                <w:lang w:val="sr-Cyrl-BA"/>
              </w:rPr>
              <w:t xml:space="preserve">                    </w:t>
            </w:r>
            <w:r w:rsidR="003B453F">
              <w:rPr>
                <w:lang w:val="sr-Cyrl-BA"/>
              </w:rPr>
              <w:t>Prim</w:t>
            </w:r>
            <w:r w:rsidRPr="007B3E68">
              <w:rPr>
                <w:lang w:val="sr-Cyrl-BA"/>
              </w:rPr>
              <w:t>.</w:t>
            </w:r>
            <w:r w:rsidR="003B453F">
              <w:rPr>
                <w:lang w:val="sr-Cyrl-BA"/>
              </w:rPr>
              <w:t>dr</w:t>
            </w:r>
            <w:r w:rsidRPr="007B3E6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Mirko</w:t>
            </w:r>
            <w:r w:rsidRPr="007B3E6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Šaran</w:t>
            </w:r>
            <w:r w:rsidRPr="007B3E6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specijalista</w:t>
            </w:r>
            <w:r w:rsidRPr="007B3E68">
              <w:rPr>
                <w:lang w:val="sr-Cyrl-BA"/>
              </w:rPr>
              <w:t xml:space="preserve">      </w:t>
            </w:r>
          </w:p>
          <w:p w:rsidR="007B3E68" w:rsidRPr="007B3E68" w:rsidRDefault="007B3E68" w:rsidP="007B3E68">
            <w:pPr>
              <w:rPr>
                <w:lang w:val="sr-Cyrl-BA"/>
              </w:rPr>
            </w:pPr>
            <w:r w:rsidRPr="007B3E68">
              <w:rPr>
                <w:lang w:val="sr-Cyrl-BA"/>
              </w:rPr>
              <w:t xml:space="preserve">                 </w:t>
            </w:r>
            <w:r w:rsidRPr="007B3E68">
              <w:rPr>
                <w:lang w:val="sr-Latn-BA"/>
              </w:rPr>
              <w:t xml:space="preserve">      </w:t>
            </w:r>
            <w:r w:rsidRPr="007B3E6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Sanja</w:t>
            </w:r>
            <w:r w:rsidRPr="007B3E6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Jeftić</w:t>
            </w:r>
            <w:r w:rsidRPr="007B3E68">
              <w:rPr>
                <w:lang w:val="sr-Cyrl-BA"/>
              </w:rPr>
              <w:t xml:space="preserve">  </w:t>
            </w:r>
            <w:r w:rsidRPr="007B3E68">
              <w:t>.</w:t>
            </w:r>
            <w:r w:rsidRPr="007B3E68">
              <w:rPr>
                <w:lang w:val="sr-Cyrl-BA"/>
              </w:rPr>
              <w:t xml:space="preserve">                           </w:t>
            </w:r>
            <w:r w:rsidRPr="007B3E68">
              <w:rPr>
                <w:lang w:val="sr-Latn-BA"/>
              </w:rPr>
              <w:t xml:space="preserve">          </w:t>
            </w:r>
            <w:r w:rsidRPr="007B3E68">
              <w:rPr>
                <w:lang w:val="sr-Cyrl-BA"/>
              </w:rPr>
              <w:t xml:space="preserve">      </w:t>
            </w:r>
            <w:r w:rsidR="003B453F">
              <w:rPr>
                <w:lang w:val="sr-Cyrl-BA"/>
              </w:rPr>
              <w:t>ginekolog</w:t>
            </w:r>
            <w:r w:rsidRPr="007B3E6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i</w:t>
            </w:r>
            <w:r w:rsidRPr="007B3E68">
              <w:rPr>
                <w:lang w:val="sr-Cyrl-BA"/>
              </w:rPr>
              <w:t xml:space="preserve"> </w:t>
            </w:r>
            <w:r w:rsidR="003B453F">
              <w:rPr>
                <w:lang w:val="sr-Cyrl-BA"/>
              </w:rPr>
              <w:t>akušer</w:t>
            </w:r>
            <w:r w:rsidRPr="007B3E68">
              <w:rPr>
                <w:lang w:val="sr-Cyrl-BA"/>
              </w:rPr>
              <w:t xml:space="preserve">     </w:t>
            </w:r>
          </w:p>
          <w:p w:rsidR="007B3E68" w:rsidRPr="007B3E68" w:rsidRDefault="007B3E68" w:rsidP="007B3E68">
            <w:pPr>
              <w:rPr>
                <w:lang w:val="sr-Cyrl-BA"/>
              </w:rPr>
            </w:pPr>
            <w:r w:rsidRPr="007B3E68">
              <w:rPr>
                <w:lang w:val="sr-Cyrl-BA"/>
              </w:rPr>
              <w:t xml:space="preserve">                                                                                                     </w:t>
            </w:r>
          </w:p>
          <w:p w:rsidR="007B3E68" w:rsidRPr="007B3E68" w:rsidRDefault="007B3E68" w:rsidP="007B3E68">
            <w:pPr>
              <w:rPr>
                <w:lang w:val="sr-Cyrl-BA"/>
              </w:rPr>
            </w:pPr>
            <w:r w:rsidRPr="007B3E68">
              <w:rPr>
                <w:lang w:val="sr-Cyrl-BA"/>
              </w:rPr>
              <w:t xml:space="preserve">      </w:t>
            </w:r>
            <w:r w:rsidRPr="007B3E68">
              <w:rPr>
                <w:lang w:val="sr-Latn-BA"/>
              </w:rPr>
              <w:t xml:space="preserve">  </w:t>
            </w:r>
            <w:r w:rsidRPr="007B3E68">
              <w:rPr>
                <w:lang w:val="sr-Cyrl-BA"/>
              </w:rPr>
              <w:t xml:space="preserve">             </w:t>
            </w:r>
          </w:p>
          <w:p w:rsidR="007B3E68" w:rsidRPr="007B3E68" w:rsidRDefault="007B3E68" w:rsidP="007B3E68">
            <w:pPr>
              <w:rPr>
                <w:lang w:val="sr-Latn-BA"/>
              </w:rPr>
            </w:pPr>
            <w:r w:rsidRPr="007B3E68">
              <w:rPr>
                <w:lang w:val="sr-Latn-BA"/>
              </w:rPr>
              <w:t xml:space="preserve">                                                                                                </w:t>
            </w:r>
          </w:p>
          <w:p w:rsidR="007B3E68" w:rsidRPr="007B3E68" w:rsidRDefault="007B3E68" w:rsidP="007B3E68">
            <w:pPr>
              <w:rPr>
                <w:lang w:val="sr-Latn-BA"/>
              </w:rPr>
            </w:pPr>
            <w:r w:rsidRPr="007B3E68">
              <w:rPr>
                <w:lang w:val="sr-Latn-BA"/>
              </w:rPr>
              <w:t xml:space="preserve">                                                                                          </w:t>
            </w:r>
          </w:p>
        </w:tc>
      </w:tr>
    </w:tbl>
    <w:p w:rsidR="007B3E68" w:rsidRPr="007B3E68" w:rsidRDefault="007B3E68" w:rsidP="00CD5626"/>
    <w:sectPr w:rsidR="007B3E68" w:rsidRPr="007B3E68" w:rsidSect="005B6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0C4E"/>
    <w:multiLevelType w:val="hybridMultilevel"/>
    <w:tmpl w:val="8800E3F0"/>
    <w:lvl w:ilvl="0" w:tplc="181A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">
    <w:nsid w:val="0E632E9E"/>
    <w:multiLevelType w:val="hybridMultilevel"/>
    <w:tmpl w:val="501499D6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63D06"/>
    <w:multiLevelType w:val="hybridMultilevel"/>
    <w:tmpl w:val="954E472E"/>
    <w:lvl w:ilvl="0" w:tplc="181A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">
    <w:nsid w:val="17096FF7"/>
    <w:multiLevelType w:val="hybridMultilevel"/>
    <w:tmpl w:val="4C4A04EA"/>
    <w:lvl w:ilvl="0" w:tplc="181A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175E316B"/>
    <w:multiLevelType w:val="hybridMultilevel"/>
    <w:tmpl w:val="64C08A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0E409A0"/>
    <w:multiLevelType w:val="hybridMultilevel"/>
    <w:tmpl w:val="FB9E7658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796965"/>
    <w:multiLevelType w:val="hybridMultilevel"/>
    <w:tmpl w:val="052224D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DC4DAC"/>
    <w:multiLevelType w:val="hybridMultilevel"/>
    <w:tmpl w:val="28F00B1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C70E5E"/>
    <w:multiLevelType w:val="hybridMultilevel"/>
    <w:tmpl w:val="23C8319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1B09C1"/>
    <w:multiLevelType w:val="hybridMultilevel"/>
    <w:tmpl w:val="87D8F48E"/>
    <w:lvl w:ilvl="0" w:tplc="081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911CA8"/>
    <w:multiLevelType w:val="hybridMultilevel"/>
    <w:tmpl w:val="24646670"/>
    <w:lvl w:ilvl="0" w:tplc="4BA424B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18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18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18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18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7A1D0756"/>
    <w:multiLevelType w:val="hybridMultilevel"/>
    <w:tmpl w:val="3572D94E"/>
    <w:lvl w:ilvl="0" w:tplc="181A0001">
      <w:start w:val="1"/>
      <w:numFmt w:val="bullet"/>
      <w:lvlText w:val=""/>
      <w:lvlJc w:val="left"/>
      <w:pPr>
        <w:ind w:left="1655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2375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3095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815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535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255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975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695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41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1"/>
  </w:num>
  <w:num w:numId="8">
    <w:abstractNumId w:val="3"/>
  </w:num>
  <w:num w:numId="9">
    <w:abstractNumId w:val="7"/>
  </w:num>
  <w:num w:numId="10">
    <w:abstractNumId w:val="6"/>
  </w:num>
  <w:num w:numId="11">
    <w:abstractNumId w:val="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/>
  <w:rsids>
    <w:rsidRoot w:val="00550A09"/>
    <w:rsid w:val="00001D9D"/>
    <w:rsid w:val="00036EE0"/>
    <w:rsid w:val="00071D05"/>
    <w:rsid w:val="000726B6"/>
    <w:rsid w:val="000A7E5B"/>
    <w:rsid w:val="000B3FE9"/>
    <w:rsid w:val="000B4BE1"/>
    <w:rsid w:val="000B611C"/>
    <w:rsid w:val="000C7A0F"/>
    <w:rsid w:val="000E00CD"/>
    <w:rsid w:val="000E1CBE"/>
    <w:rsid w:val="000F3CA4"/>
    <w:rsid w:val="00131E7B"/>
    <w:rsid w:val="001655C1"/>
    <w:rsid w:val="00192940"/>
    <w:rsid w:val="001A7B67"/>
    <w:rsid w:val="001B73B8"/>
    <w:rsid w:val="001C6CC0"/>
    <w:rsid w:val="00282DA5"/>
    <w:rsid w:val="00287C37"/>
    <w:rsid w:val="002E5C2E"/>
    <w:rsid w:val="002F2F9E"/>
    <w:rsid w:val="002F4F36"/>
    <w:rsid w:val="00341C93"/>
    <w:rsid w:val="003941D9"/>
    <w:rsid w:val="00395E3B"/>
    <w:rsid w:val="003B31AE"/>
    <w:rsid w:val="003B453F"/>
    <w:rsid w:val="004137D8"/>
    <w:rsid w:val="00437C54"/>
    <w:rsid w:val="00443545"/>
    <w:rsid w:val="00457AB8"/>
    <w:rsid w:val="004B51C6"/>
    <w:rsid w:val="004F11EF"/>
    <w:rsid w:val="00550A09"/>
    <w:rsid w:val="0057547D"/>
    <w:rsid w:val="005A0C0A"/>
    <w:rsid w:val="005B6914"/>
    <w:rsid w:val="005B6DFA"/>
    <w:rsid w:val="005D27A5"/>
    <w:rsid w:val="0060464D"/>
    <w:rsid w:val="00675452"/>
    <w:rsid w:val="006A62E4"/>
    <w:rsid w:val="006D5CBB"/>
    <w:rsid w:val="006F73D5"/>
    <w:rsid w:val="0075136F"/>
    <w:rsid w:val="0076779F"/>
    <w:rsid w:val="00782240"/>
    <w:rsid w:val="007A7072"/>
    <w:rsid w:val="007B38A1"/>
    <w:rsid w:val="007B3E68"/>
    <w:rsid w:val="007E6A7F"/>
    <w:rsid w:val="007F1A4D"/>
    <w:rsid w:val="00817F7E"/>
    <w:rsid w:val="0083760C"/>
    <w:rsid w:val="00843314"/>
    <w:rsid w:val="00846558"/>
    <w:rsid w:val="008610C8"/>
    <w:rsid w:val="008968AC"/>
    <w:rsid w:val="00925E38"/>
    <w:rsid w:val="009A3D6B"/>
    <w:rsid w:val="009C13C2"/>
    <w:rsid w:val="00A417E3"/>
    <w:rsid w:val="00A5765A"/>
    <w:rsid w:val="00A670C6"/>
    <w:rsid w:val="00A82438"/>
    <w:rsid w:val="00B00185"/>
    <w:rsid w:val="00B934F6"/>
    <w:rsid w:val="00BA4963"/>
    <w:rsid w:val="00BB1311"/>
    <w:rsid w:val="00BE14BA"/>
    <w:rsid w:val="00C97DD5"/>
    <w:rsid w:val="00CD5626"/>
    <w:rsid w:val="00CE0BEB"/>
    <w:rsid w:val="00CF2D03"/>
    <w:rsid w:val="00D14977"/>
    <w:rsid w:val="00D15801"/>
    <w:rsid w:val="00D25A0A"/>
    <w:rsid w:val="00D402D0"/>
    <w:rsid w:val="00D42BC7"/>
    <w:rsid w:val="00D6222F"/>
    <w:rsid w:val="00DB5615"/>
    <w:rsid w:val="00DD097C"/>
    <w:rsid w:val="00DD6BEC"/>
    <w:rsid w:val="00DF45F6"/>
    <w:rsid w:val="00E22867"/>
    <w:rsid w:val="00E452D3"/>
    <w:rsid w:val="00EB35F6"/>
    <w:rsid w:val="00EC068C"/>
    <w:rsid w:val="00EC2A90"/>
    <w:rsid w:val="00EE2E5F"/>
    <w:rsid w:val="00EE7B77"/>
    <w:rsid w:val="00FD676B"/>
    <w:rsid w:val="00FE6500"/>
    <w:rsid w:val="00FF146A"/>
    <w:rsid w:val="00FF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550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ekstubalonu">
    <w:name w:val="Balloon Text"/>
    <w:basedOn w:val="Normalno"/>
    <w:link w:val="TekstubalonuZnak"/>
    <w:uiPriority w:val="99"/>
    <w:semiHidden/>
    <w:unhideWhenUsed/>
    <w:rsid w:val="00550A09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550A09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Zaglavlje">
    <w:name w:val="header"/>
    <w:basedOn w:val="Normalno"/>
    <w:link w:val="ZaglavljeZnak"/>
    <w:uiPriority w:val="99"/>
    <w:unhideWhenUsed/>
    <w:rsid w:val="00550A09"/>
    <w:pPr>
      <w:tabs>
        <w:tab w:val="center" w:pos="4536"/>
        <w:tab w:val="right" w:pos="9072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550A09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550A09"/>
    <w:pPr>
      <w:tabs>
        <w:tab w:val="center" w:pos="4536"/>
        <w:tab w:val="right" w:pos="9072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550A09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Bezspiska1">
    <w:name w:val="Bez spiska1"/>
    <w:next w:val="Bezspiska"/>
    <w:uiPriority w:val="99"/>
    <w:semiHidden/>
    <w:unhideWhenUsed/>
    <w:rsid w:val="00550A09"/>
  </w:style>
  <w:style w:type="character" w:styleId="Hiperveza">
    <w:name w:val="Hyperlink"/>
    <w:basedOn w:val="Zadanifontparagrafa"/>
    <w:uiPriority w:val="99"/>
    <w:rsid w:val="00550A09"/>
    <w:rPr>
      <w:rFonts w:cs="Times New Roman"/>
      <w:color w:val="0000FF"/>
      <w:u w:val="single"/>
    </w:rPr>
  </w:style>
  <w:style w:type="table" w:styleId="Koordinatnamreatabele">
    <w:name w:val="Table Grid"/>
    <w:basedOn w:val="Normalnatabela"/>
    <w:uiPriority w:val="59"/>
    <w:rsid w:val="00550A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r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spiska">
    <w:name w:val="List Paragraph"/>
    <w:basedOn w:val="Normalno"/>
    <w:uiPriority w:val="34"/>
    <w:qFormat/>
    <w:rsid w:val="00550A0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0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4359</Words>
  <Characters>24850</Characters>
  <Application>Microsoft Office Word</Application>
  <DocSecurity>0</DocSecurity>
  <Lines>207</Lines>
  <Paragraphs>58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Slobodan</dc:creator>
  <cp:lastModifiedBy>Korisnik</cp:lastModifiedBy>
  <cp:revision>76</cp:revision>
  <cp:lastPrinted>2022-11-04T08:48:00Z</cp:lastPrinted>
  <dcterms:created xsi:type="dcterms:W3CDTF">2021-09-02T09:20:00Z</dcterms:created>
  <dcterms:modified xsi:type="dcterms:W3CDTF">2022-11-08T10:30:00Z</dcterms:modified>
</cp:coreProperties>
</file>